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7A411" w14:textId="77777777" w:rsidR="000412CF" w:rsidRDefault="000412CF" w:rsidP="00F63A7C">
      <w:pPr>
        <w:tabs>
          <w:tab w:val="left" w:pos="518"/>
          <w:tab w:val="left" w:pos="567"/>
          <w:tab w:val="left" w:pos="1701"/>
        </w:tabs>
        <w:spacing w:after="0" w:line="240" w:lineRule="auto"/>
        <w:jc w:val="center"/>
        <w:rPr>
          <w:rFonts w:ascii="Times New Roman" w:eastAsia="Times New Roman" w:hAnsi="Times New Roman" w:cs="Times New Roman"/>
          <w:b/>
          <w:bCs/>
          <w:sz w:val="28"/>
          <w:szCs w:val="28"/>
        </w:rPr>
      </w:pPr>
    </w:p>
    <w:p w14:paraId="521DB9A8" w14:textId="77777777" w:rsidR="0028426C" w:rsidRDefault="0028426C" w:rsidP="0028426C">
      <w:pPr>
        <w:tabs>
          <w:tab w:val="left" w:pos="1560"/>
        </w:tabs>
        <w:rPr>
          <w:rFonts w:ascii="Times New Roman" w:eastAsia="Times New Roman" w:hAnsi="Times New Roman" w:cs="Times New Roman"/>
          <w:b/>
          <w:bCs/>
          <w:sz w:val="28"/>
          <w:szCs w:val="28"/>
        </w:rPr>
      </w:pPr>
    </w:p>
    <w:p w14:paraId="1051BA3A" w14:textId="77777777" w:rsidR="0028426C" w:rsidRDefault="0028426C" w:rsidP="0028426C">
      <w:pPr>
        <w:tabs>
          <w:tab w:val="left" w:pos="1560"/>
        </w:tabs>
        <w:rPr>
          <w:rFonts w:ascii="Times New Roman" w:eastAsia="Times New Roman" w:hAnsi="Times New Roman" w:cs="Times New Roman"/>
          <w:b/>
          <w:bCs/>
          <w:sz w:val="28"/>
          <w:szCs w:val="28"/>
        </w:rPr>
      </w:pPr>
    </w:p>
    <w:p w14:paraId="6C5E41DF" w14:textId="4E7265E0" w:rsidR="0028426C" w:rsidRPr="00C65E00" w:rsidRDefault="0028426C" w:rsidP="0028426C">
      <w:pPr>
        <w:tabs>
          <w:tab w:val="left" w:pos="2148"/>
        </w:tabs>
        <w:rPr>
          <w:rFonts w:ascii="Times New Roman" w:eastAsiaTheme="minorHAnsi" w:hAnsi="Times New Roman" w:cs="Times New Roman"/>
          <w:b/>
          <w:sz w:val="32"/>
          <w:szCs w:val="32"/>
          <w:lang w:eastAsia="en-US"/>
        </w:rPr>
      </w:pPr>
      <w:r>
        <w:rPr>
          <w:rFonts w:ascii="Times New Roman" w:eastAsia="Times New Roman" w:hAnsi="Times New Roman" w:cs="Times New Roman"/>
          <w:b/>
          <w:bCs/>
          <w:sz w:val="28"/>
          <w:szCs w:val="28"/>
        </w:rPr>
        <w:tab/>
      </w:r>
      <w:r w:rsidRPr="00C65E00">
        <w:rPr>
          <w:rFonts w:asciiTheme="minorHAnsi" w:eastAsiaTheme="minorHAnsi" w:hAnsiTheme="minorHAnsi" w:cstheme="minorBidi"/>
          <w:noProof/>
        </w:rPr>
        <w:drawing>
          <wp:inline distT="0" distB="0" distL="0" distR="0" wp14:anchorId="655F582A" wp14:editId="15C62AF6">
            <wp:extent cx="6120130" cy="3863061"/>
            <wp:effectExtent l="0" t="0" r="0" b="4445"/>
            <wp:docPr id="34" name="Picture 18" descr="Lietotāja Aknīstes Bibliotēka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otāja Aknīstes Bibliotēka attē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863061"/>
                    </a:xfrm>
                    <a:prstGeom prst="rect">
                      <a:avLst/>
                    </a:prstGeom>
                    <a:noFill/>
                    <a:ln>
                      <a:noFill/>
                    </a:ln>
                  </pic:spPr>
                </pic:pic>
              </a:graphicData>
            </a:graphic>
          </wp:inline>
        </w:drawing>
      </w:r>
    </w:p>
    <w:p w14:paraId="7711EB83" w14:textId="77777777" w:rsidR="0028426C" w:rsidRPr="00C65E00" w:rsidRDefault="0028426C" w:rsidP="0028426C">
      <w:pPr>
        <w:rPr>
          <w:rFonts w:ascii="Times New Roman" w:eastAsiaTheme="minorHAnsi" w:hAnsi="Times New Roman" w:cs="Times New Roman"/>
          <w:sz w:val="32"/>
          <w:szCs w:val="32"/>
          <w:lang w:eastAsia="en-US"/>
        </w:rPr>
      </w:pPr>
    </w:p>
    <w:p w14:paraId="05850930" w14:textId="77777777" w:rsidR="0028426C" w:rsidRPr="00C65E00" w:rsidRDefault="0028426C" w:rsidP="0028426C">
      <w:pPr>
        <w:rPr>
          <w:rFonts w:ascii="Times New Roman" w:eastAsiaTheme="minorHAnsi" w:hAnsi="Times New Roman" w:cs="Times New Roman"/>
          <w:sz w:val="32"/>
          <w:szCs w:val="32"/>
          <w:lang w:eastAsia="en-US"/>
        </w:rPr>
      </w:pPr>
    </w:p>
    <w:p w14:paraId="5BBE2F02" w14:textId="45A0C261" w:rsidR="0028426C" w:rsidRPr="00C65E00" w:rsidRDefault="0028426C" w:rsidP="0028426C">
      <w:pPr>
        <w:jc w:val="center"/>
        <w:rPr>
          <w:rFonts w:ascii="Times New Roman" w:eastAsiaTheme="minorHAnsi" w:hAnsi="Times New Roman" w:cs="Times New Roman"/>
          <w:b/>
          <w:sz w:val="72"/>
          <w:szCs w:val="72"/>
          <w:lang w:eastAsia="en-US"/>
        </w:rPr>
      </w:pPr>
      <w:r w:rsidRPr="00C65E00">
        <w:rPr>
          <w:rFonts w:ascii="Times New Roman" w:eastAsiaTheme="minorHAnsi" w:hAnsi="Times New Roman" w:cs="Times New Roman"/>
          <w:b/>
          <w:sz w:val="72"/>
          <w:szCs w:val="72"/>
          <w:lang w:eastAsia="en-US"/>
        </w:rPr>
        <w:t>202</w:t>
      </w:r>
      <w:r>
        <w:rPr>
          <w:rFonts w:ascii="Times New Roman" w:eastAsiaTheme="minorHAnsi" w:hAnsi="Times New Roman" w:cs="Times New Roman"/>
          <w:b/>
          <w:sz w:val="72"/>
          <w:szCs w:val="72"/>
          <w:lang w:eastAsia="en-US"/>
        </w:rPr>
        <w:t>2</w:t>
      </w:r>
      <w:r w:rsidRPr="00C65E00">
        <w:rPr>
          <w:rFonts w:ascii="Times New Roman" w:eastAsiaTheme="minorHAnsi" w:hAnsi="Times New Roman" w:cs="Times New Roman"/>
          <w:b/>
          <w:sz w:val="72"/>
          <w:szCs w:val="72"/>
          <w:lang w:eastAsia="en-US"/>
        </w:rPr>
        <w:t>. gada darba pārskats</w:t>
      </w:r>
    </w:p>
    <w:p w14:paraId="254B1ABE" w14:textId="039A281F" w:rsidR="004B51AF" w:rsidRDefault="004B51AF" w:rsidP="004B51AF">
      <w:pPr>
        <w:rPr>
          <w:rFonts w:ascii="Times New Roman" w:eastAsia="Times New Roman" w:hAnsi="Times New Roman" w:cs="Times New Roman"/>
          <w:b/>
          <w:bCs/>
          <w:sz w:val="28"/>
          <w:szCs w:val="28"/>
        </w:rPr>
      </w:pPr>
    </w:p>
    <w:p w14:paraId="4C01D57F" w14:textId="7D6857BA" w:rsidR="0028426C" w:rsidRDefault="0028426C" w:rsidP="004B51AF">
      <w:pPr>
        <w:rPr>
          <w:rFonts w:ascii="Times New Roman" w:eastAsia="Times New Roman" w:hAnsi="Times New Roman" w:cs="Times New Roman"/>
          <w:b/>
          <w:bCs/>
          <w:sz w:val="28"/>
          <w:szCs w:val="28"/>
        </w:rPr>
      </w:pPr>
    </w:p>
    <w:p w14:paraId="26FA7EAC" w14:textId="72DA48F3" w:rsidR="0028426C" w:rsidRDefault="0028426C" w:rsidP="004B51AF">
      <w:pPr>
        <w:rPr>
          <w:rFonts w:ascii="Times New Roman" w:eastAsia="Times New Roman" w:hAnsi="Times New Roman" w:cs="Times New Roman"/>
          <w:b/>
          <w:bCs/>
          <w:sz w:val="28"/>
          <w:szCs w:val="28"/>
        </w:rPr>
      </w:pPr>
    </w:p>
    <w:p w14:paraId="3B2D8285" w14:textId="5BF5060D" w:rsidR="0028426C" w:rsidRDefault="0028426C" w:rsidP="004B51AF">
      <w:pPr>
        <w:rPr>
          <w:rFonts w:ascii="Times New Roman" w:eastAsia="Times New Roman" w:hAnsi="Times New Roman" w:cs="Times New Roman"/>
          <w:b/>
          <w:bCs/>
          <w:sz w:val="28"/>
          <w:szCs w:val="28"/>
        </w:rPr>
      </w:pPr>
    </w:p>
    <w:p w14:paraId="61F6037A" w14:textId="35F04898" w:rsidR="0028426C" w:rsidRDefault="0028426C" w:rsidP="004B51AF">
      <w:pPr>
        <w:rPr>
          <w:rFonts w:ascii="Times New Roman" w:eastAsia="Times New Roman" w:hAnsi="Times New Roman" w:cs="Times New Roman"/>
          <w:b/>
          <w:bCs/>
          <w:sz w:val="28"/>
          <w:szCs w:val="28"/>
        </w:rPr>
      </w:pPr>
    </w:p>
    <w:p w14:paraId="5E1DD0EC" w14:textId="38E4E88B" w:rsidR="0028426C" w:rsidRDefault="0028426C" w:rsidP="004B51AF">
      <w:pPr>
        <w:rPr>
          <w:rFonts w:ascii="Times New Roman" w:eastAsia="Times New Roman" w:hAnsi="Times New Roman" w:cs="Times New Roman"/>
          <w:b/>
          <w:bCs/>
          <w:sz w:val="28"/>
          <w:szCs w:val="28"/>
        </w:rPr>
      </w:pPr>
    </w:p>
    <w:p w14:paraId="40B9EB2C" w14:textId="377FC62F" w:rsidR="0028426C" w:rsidRDefault="0028426C" w:rsidP="004B51AF">
      <w:pPr>
        <w:rPr>
          <w:rFonts w:ascii="Times New Roman" w:eastAsia="Times New Roman" w:hAnsi="Times New Roman" w:cs="Times New Roman"/>
          <w:b/>
          <w:bCs/>
          <w:sz w:val="28"/>
          <w:szCs w:val="28"/>
        </w:rPr>
      </w:pPr>
    </w:p>
    <w:p w14:paraId="3BE2D2B0" w14:textId="07B98D12" w:rsidR="0028426C" w:rsidRDefault="0028426C" w:rsidP="004B51AF">
      <w:pPr>
        <w:rPr>
          <w:rFonts w:ascii="Times New Roman" w:eastAsia="Times New Roman" w:hAnsi="Times New Roman" w:cs="Times New Roman"/>
          <w:b/>
          <w:bCs/>
          <w:sz w:val="28"/>
          <w:szCs w:val="28"/>
        </w:rPr>
      </w:pPr>
    </w:p>
    <w:p w14:paraId="7465AAED" w14:textId="7B5B398F" w:rsidR="0028426C" w:rsidRDefault="0028426C" w:rsidP="004B51AF">
      <w:pPr>
        <w:rPr>
          <w:rFonts w:ascii="Times New Roman" w:eastAsia="Times New Roman" w:hAnsi="Times New Roman" w:cs="Times New Roman"/>
          <w:b/>
          <w:bCs/>
          <w:sz w:val="28"/>
          <w:szCs w:val="28"/>
        </w:rPr>
      </w:pPr>
    </w:p>
    <w:p w14:paraId="75BC1FB4" w14:textId="4D1926DD" w:rsidR="0028426C" w:rsidRDefault="0028426C" w:rsidP="004B51AF">
      <w:pPr>
        <w:rPr>
          <w:rFonts w:ascii="Times New Roman" w:eastAsia="Times New Roman" w:hAnsi="Times New Roman" w:cs="Times New Roman"/>
          <w:b/>
          <w:bCs/>
          <w:sz w:val="28"/>
          <w:szCs w:val="28"/>
        </w:rPr>
      </w:pPr>
    </w:p>
    <w:p w14:paraId="58F4CA78" w14:textId="77777777" w:rsidR="0028426C" w:rsidRDefault="0028426C" w:rsidP="004B51AF">
      <w:pPr>
        <w:rPr>
          <w:rFonts w:ascii="Times New Roman" w:eastAsia="Times New Roman" w:hAnsi="Times New Roman" w:cs="Times New Roman"/>
          <w:b/>
          <w:bCs/>
          <w:sz w:val="28"/>
          <w:szCs w:val="28"/>
        </w:rPr>
      </w:pPr>
    </w:p>
    <w:sdt>
      <w:sdtPr>
        <w:rPr>
          <w:rFonts w:ascii="Calibri" w:eastAsia="Calibri" w:hAnsi="Calibri" w:cs="Calibri"/>
          <w:color w:val="auto"/>
          <w:sz w:val="22"/>
          <w:szCs w:val="22"/>
        </w:rPr>
        <w:id w:val="-1247110799"/>
        <w:docPartObj>
          <w:docPartGallery w:val="Table of Contents"/>
          <w:docPartUnique/>
        </w:docPartObj>
      </w:sdtPr>
      <w:sdtEndPr>
        <w:rPr>
          <w:b/>
          <w:bCs/>
        </w:rPr>
      </w:sdtEndPr>
      <w:sdtContent>
        <w:p w14:paraId="4D4DBD5F" w14:textId="31CD8FC4" w:rsidR="004B51AF" w:rsidRPr="00885A3E" w:rsidRDefault="004B51AF" w:rsidP="004B51AF">
          <w:pPr>
            <w:pStyle w:val="Saturardtjavirsraksts"/>
            <w:shd w:val="clear" w:color="auto" w:fill="FFFFFF" w:themeFill="background1"/>
            <w:jc w:val="center"/>
            <w:rPr>
              <w:rFonts w:ascii="Times New Roman" w:hAnsi="Times New Roman" w:cs="Times New Roman"/>
              <w:b/>
              <w:bCs/>
              <w:color w:val="auto"/>
              <w:sz w:val="24"/>
              <w:szCs w:val="24"/>
            </w:rPr>
          </w:pPr>
          <w:r w:rsidRPr="00885A3E">
            <w:rPr>
              <w:rFonts w:ascii="Times New Roman" w:hAnsi="Times New Roman" w:cs="Times New Roman"/>
              <w:b/>
              <w:bCs/>
              <w:color w:val="auto"/>
              <w:sz w:val="24"/>
              <w:szCs w:val="24"/>
            </w:rPr>
            <w:t>Saturs</w:t>
          </w:r>
        </w:p>
        <w:p w14:paraId="361118B6" w14:textId="77777777" w:rsidR="004B51AF" w:rsidRPr="00885A3E" w:rsidRDefault="004B51AF" w:rsidP="004B51AF">
          <w:pPr>
            <w:rPr>
              <w:rFonts w:ascii="Times New Roman" w:hAnsi="Times New Roman" w:cs="Times New Roman"/>
              <w:sz w:val="24"/>
              <w:szCs w:val="24"/>
            </w:rPr>
          </w:pPr>
        </w:p>
        <w:p w14:paraId="3EFE7372" w14:textId="116305C0" w:rsidR="00885A3E" w:rsidRPr="00885A3E" w:rsidRDefault="004B51AF">
          <w:pPr>
            <w:pStyle w:val="Saturs1"/>
            <w:tabs>
              <w:tab w:val="right" w:leader="dot" w:pos="9628"/>
            </w:tabs>
            <w:rPr>
              <w:rFonts w:ascii="Times New Roman" w:eastAsiaTheme="minorEastAsia" w:hAnsi="Times New Roman" w:cs="Times New Roman"/>
              <w:noProof/>
              <w:sz w:val="24"/>
              <w:szCs w:val="24"/>
            </w:rPr>
          </w:pPr>
          <w:r w:rsidRPr="00885A3E">
            <w:rPr>
              <w:rFonts w:ascii="Times New Roman" w:hAnsi="Times New Roman" w:cs="Times New Roman"/>
              <w:sz w:val="24"/>
              <w:szCs w:val="24"/>
            </w:rPr>
            <w:fldChar w:fldCharType="begin"/>
          </w:r>
          <w:r w:rsidRPr="00885A3E">
            <w:rPr>
              <w:rFonts w:ascii="Times New Roman" w:hAnsi="Times New Roman" w:cs="Times New Roman"/>
              <w:sz w:val="24"/>
              <w:szCs w:val="24"/>
            </w:rPr>
            <w:instrText xml:space="preserve"> TOC \o "1-3" \h \z \u </w:instrText>
          </w:r>
          <w:r w:rsidRPr="00885A3E">
            <w:rPr>
              <w:rFonts w:ascii="Times New Roman" w:hAnsi="Times New Roman" w:cs="Times New Roman"/>
              <w:sz w:val="24"/>
              <w:szCs w:val="24"/>
            </w:rPr>
            <w:fldChar w:fldCharType="separate"/>
          </w:r>
          <w:hyperlink w:anchor="_Toc126067156" w:history="1">
            <w:r w:rsidR="00885A3E" w:rsidRPr="00885A3E">
              <w:rPr>
                <w:rStyle w:val="Hipersaite"/>
                <w:rFonts w:ascii="Times New Roman" w:hAnsi="Times New Roman" w:cs="Times New Roman"/>
                <w:noProof/>
                <w:sz w:val="24"/>
                <w:szCs w:val="24"/>
              </w:rPr>
              <w:t>Kopsavilkums</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_Toc126067156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3</w:t>
            </w:r>
            <w:r w:rsidR="00885A3E" w:rsidRPr="00885A3E">
              <w:rPr>
                <w:rFonts w:ascii="Times New Roman" w:hAnsi="Times New Roman" w:cs="Times New Roman"/>
                <w:noProof/>
                <w:webHidden/>
                <w:sz w:val="24"/>
                <w:szCs w:val="24"/>
              </w:rPr>
              <w:fldChar w:fldCharType="end"/>
            </w:r>
          </w:hyperlink>
        </w:p>
        <w:p w14:paraId="429FB2CE" w14:textId="70DBFC82" w:rsidR="00885A3E" w:rsidRPr="00885A3E" w:rsidRDefault="007301B0">
          <w:pPr>
            <w:pStyle w:val="Saturs1"/>
            <w:tabs>
              <w:tab w:val="left" w:pos="440"/>
              <w:tab w:val="right" w:leader="dot" w:pos="9628"/>
            </w:tabs>
            <w:rPr>
              <w:rFonts w:ascii="Times New Roman" w:eastAsiaTheme="minorEastAsia" w:hAnsi="Times New Roman" w:cs="Times New Roman"/>
              <w:noProof/>
              <w:sz w:val="24"/>
              <w:szCs w:val="24"/>
            </w:rPr>
          </w:pPr>
          <w:hyperlink w:anchor="_Toc126067157" w:history="1">
            <w:r w:rsidR="00885A3E" w:rsidRPr="00885A3E">
              <w:rPr>
                <w:rStyle w:val="Hipersaite"/>
                <w:rFonts w:ascii="Times New Roman" w:eastAsia="Times New Roman" w:hAnsi="Times New Roman" w:cs="Times New Roman"/>
                <w:noProof/>
                <w:sz w:val="24"/>
                <w:szCs w:val="24"/>
              </w:rPr>
              <w:t>1.</w:t>
            </w:r>
            <w:r w:rsidR="00885A3E" w:rsidRPr="00885A3E">
              <w:rPr>
                <w:rFonts w:ascii="Times New Roman" w:eastAsiaTheme="minorEastAsia" w:hAnsi="Times New Roman" w:cs="Times New Roman"/>
                <w:noProof/>
                <w:sz w:val="24"/>
                <w:szCs w:val="24"/>
              </w:rPr>
              <w:tab/>
            </w:r>
            <w:r w:rsidR="00885A3E" w:rsidRPr="00885A3E">
              <w:rPr>
                <w:rStyle w:val="Hipersaite"/>
                <w:rFonts w:ascii="Times New Roman" w:eastAsia="Times New Roman" w:hAnsi="Times New Roman" w:cs="Times New Roman"/>
                <w:noProof/>
                <w:sz w:val="24"/>
                <w:szCs w:val="24"/>
              </w:rPr>
              <w:t>Vispārīgs bibliotēkas raksturojums</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_Toc126067157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5</w:t>
            </w:r>
            <w:r w:rsidR="00885A3E" w:rsidRPr="00885A3E">
              <w:rPr>
                <w:rFonts w:ascii="Times New Roman" w:hAnsi="Times New Roman" w:cs="Times New Roman"/>
                <w:noProof/>
                <w:webHidden/>
                <w:sz w:val="24"/>
                <w:szCs w:val="24"/>
              </w:rPr>
              <w:fldChar w:fldCharType="end"/>
            </w:r>
          </w:hyperlink>
        </w:p>
        <w:p w14:paraId="039B733D" w14:textId="1C872164" w:rsidR="00885A3E" w:rsidRPr="00885A3E" w:rsidRDefault="007301B0">
          <w:pPr>
            <w:pStyle w:val="Saturs1"/>
            <w:tabs>
              <w:tab w:val="left" w:pos="440"/>
              <w:tab w:val="right" w:leader="dot" w:pos="9628"/>
            </w:tabs>
            <w:rPr>
              <w:rFonts w:ascii="Times New Roman" w:eastAsiaTheme="minorEastAsia" w:hAnsi="Times New Roman" w:cs="Times New Roman"/>
              <w:noProof/>
              <w:sz w:val="24"/>
              <w:szCs w:val="24"/>
            </w:rPr>
          </w:pPr>
          <w:hyperlink w:anchor="_Toc126067158" w:history="1">
            <w:r w:rsidR="00885A3E" w:rsidRPr="00885A3E">
              <w:rPr>
                <w:rStyle w:val="Hipersaite"/>
                <w:rFonts w:ascii="Times New Roman" w:hAnsi="Times New Roman" w:cs="Times New Roman"/>
                <w:noProof/>
                <w:sz w:val="24"/>
                <w:szCs w:val="24"/>
              </w:rPr>
              <w:t>2.</w:t>
            </w:r>
            <w:r w:rsidR="00885A3E" w:rsidRPr="00885A3E">
              <w:rPr>
                <w:rFonts w:ascii="Times New Roman" w:eastAsiaTheme="minorEastAsia" w:hAnsi="Times New Roman" w:cs="Times New Roman"/>
                <w:noProof/>
                <w:sz w:val="24"/>
                <w:szCs w:val="24"/>
              </w:rPr>
              <w:tab/>
            </w:r>
            <w:r w:rsidR="00885A3E" w:rsidRPr="00885A3E">
              <w:rPr>
                <w:rStyle w:val="Hipersaite"/>
                <w:rFonts w:ascii="Times New Roman" w:hAnsi="Times New Roman" w:cs="Times New Roman"/>
                <w:noProof/>
                <w:sz w:val="24"/>
                <w:szCs w:val="24"/>
              </w:rPr>
              <w:t>Finansiālais nodrošinājums</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_Toc126067158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6</w:t>
            </w:r>
            <w:r w:rsidR="00885A3E" w:rsidRPr="00885A3E">
              <w:rPr>
                <w:rFonts w:ascii="Times New Roman" w:hAnsi="Times New Roman" w:cs="Times New Roman"/>
                <w:noProof/>
                <w:webHidden/>
                <w:sz w:val="24"/>
                <w:szCs w:val="24"/>
              </w:rPr>
              <w:fldChar w:fldCharType="end"/>
            </w:r>
          </w:hyperlink>
        </w:p>
        <w:p w14:paraId="7DA09BEF" w14:textId="1CBE8AB9" w:rsidR="00885A3E" w:rsidRPr="00885A3E" w:rsidRDefault="007301B0">
          <w:pPr>
            <w:pStyle w:val="Saturs1"/>
            <w:tabs>
              <w:tab w:val="left" w:pos="440"/>
              <w:tab w:val="right" w:leader="dot" w:pos="9628"/>
            </w:tabs>
            <w:rPr>
              <w:rFonts w:ascii="Times New Roman" w:eastAsiaTheme="minorEastAsia" w:hAnsi="Times New Roman" w:cs="Times New Roman"/>
              <w:noProof/>
              <w:sz w:val="24"/>
              <w:szCs w:val="24"/>
            </w:rPr>
          </w:pPr>
          <w:hyperlink w:anchor="_Toc126067159" w:history="1">
            <w:r w:rsidR="00885A3E" w:rsidRPr="00885A3E">
              <w:rPr>
                <w:rStyle w:val="Hipersaite"/>
                <w:rFonts w:ascii="Times New Roman" w:hAnsi="Times New Roman" w:cs="Times New Roman"/>
                <w:noProof/>
                <w:sz w:val="24"/>
                <w:szCs w:val="24"/>
              </w:rPr>
              <w:t>3.</w:t>
            </w:r>
            <w:r w:rsidR="00885A3E" w:rsidRPr="00885A3E">
              <w:rPr>
                <w:rFonts w:ascii="Times New Roman" w:eastAsiaTheme="minorEastAsia" w:hAnsi="Times New Roman" w:cs="Times New Roman"/>
                <w:noProof/>
                <w:sz w:val="24"/>
                <w:szCs w:val="24"/>
              </w:rPr>
              <w:tab/>
            </w:r>
            <w:r w:rsidR="00885A3E" w:rsidRPr="00885A3E">
              <w:rPr>
                <w:rStyle w:val="Hipersaite"/>
                <w:rFonts w:ascii="Times New Roman" w:hAnsi="Times New Roman" w:cs="Times New Roman"/>
                <w:noProof/>
                <w:sz w:val="24"/>
                <w:szCs w:val="24"/>
              </w:rPr>
              <w:t>Materiālā un tehniskā stāvokļa vērtējums</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_Toc126067159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6</w:t>
            </w:r>
            <w:r w:rsidR="00885A3E" w:rsidRPr="00885A3E">
              <w:rPr>
                <w:rFonts w:ascii="Times New Roman" w:hAnsi="Times New Roman" w:cs="Times New Roman"/>
                <w:noProof/>
                <w:webHidden/>
                <w:sz w:val="24"/>
                <w:szCs w:val="24"/>
              </w:rPr>
              <w:fldChar w:fldCharType="end"/>
            </w:r>
          </w:hyperlink>
        </w:p>
        <w:p w14:paraId="158B298C" w14:textId="7BF43CB5" w:rsidR="00885A3E" w:rsidRPr="00885A3E" w:rsidRDefault="007301B0">
          <w:pPr>
            <w:pStyle w:val="Saturs1"/>
            <w:tabs>
              <w:tab w:val="left" w:pos="440"/>
              <w:tab w:val="right" w:leader="dot" w:pos="9628"/>
            </w:tabs>
            <w:rPr>
              <w:rFonts w:ascii="Times New Roman" w:eastAsiaTheme="minorEastAsia" w:hAnsi="Times New Roman" w:cs="Times New Roman"/>
              <w:noProof/>
              <w:sz w:val="24"/>
              <w:szCs w:val="24"/>
            </w:rPr>
          </w:pPr>
          <w:hyperlink w:anchor="_Toc126067160" w:history="1">
            <w:r w:rsidR="00885A3E" w:rsidRPr="00885A3E">
              <w:rPr>
                <w:rStyle w:val="Hipersaite"/>
                <w:rFonts w:ascii="Times New Roman" w:hAnsi="Times New Roman" w:cs="Times New Roman"/>
                <w:noProof/>
                <w:sz w:val="24"/>
                <w:szCs w:val="24"/>
              </w:rPr>
              <w:t>4.</w:t>
            </w:r>
            <w:r w:rsidR="00885A3E" w:rsidRPr="00885A3E">
              <w:rPr>
                <w:rFonts w:ascii="Times New Roman" w:eastAsiaTheme="minorEastAsia" w:hAnsi="Times New Roman" w:cs="Times New Roman"/>
                <w:noProof/>
                <w:sz w:val="24"/>
                <w:szCs w:val="24"/>
              </w:rPr>
              <w:tab/>
            </w:r>
            <w:r w:rsidR="00885A3E" w:rsidRPr="00885A3E">
              <w:rPr>
                <w:rStyle w:val="Hipersaite"/>
                <w:rFonts w:ascii="Times New Roman" w:hAnsi="Times New Roman" w:cs="Times New Roman"/>
                <w:noProof/>
                <w:sz w:val="24"/>
                <w:szCs w:val="24"/>
              </w:rPr>
              <w:t>Personāls</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_Toc126067160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7</w:t>
            </w:r>
            <w:r w:rsidR="00885A3E" w:rsidRPr="00885A3E">
              <w:rPr>
                <w:rFonts w:ascii="Times New Roman" w:hAnsi="Times New Roman" w:cs="Times New Roman"/>
                <w:noProof/>
                <w:webHidden/>
                <w:sz w:val="24"/>
                <w:szCs w:val="24"/>
              </w:rPr>
              <w:fldChar w:fldCharType="end"/>
            </w:r>
          </w:hyperlink>
        </w:p>
        <w:p w14:paraId="16C58DF1" w14:textId="3C7C672D" w:rsidR="00885A3E" w:rsidRPr="00885A3E" w:rsidRDefault="007301B0">
          <w:pPr>
            <w:pStyle w:val="Saturs1"/>
            <w:tabs>
              <w:tab w:val="left" w:pos="440"/>
              <w:tab w:val="right" w:leader="dot" w:pos="9628"/>
            </w:tabs>
            <w:rPr>
              <w:rFonts w:ascii="Times New Roman" w:eastAsiaTheme="minorEastAsia" w:hAnsi="Times New Roman" w:cs="Times New Roman"/>
              <w:noProof/>
              <w:sz w:val="24"/>
              <w:szCs w:val="24"/>
            </w:rPr>
          </w:pPr>
          <w:hyperlink w:anchor="_Toc126067161" w:history="1">
            <w:r w:rsidR="00885A3E" w:rsidRPr="00885A3E">
              <w:rPr>
                <w:rStyle w:val="Hipersaite"/>
                <w:rFonts w:ascii="Times New Roman" w:hAnsi="Times New Roman" w:cs="Times New Roman"/>
                <w:noProof/>
                <w:sz w:val="24"/>
                <w:szCs w:val="24"/>
              </w:rPr>
              <w:t>5.</w:t>
            </w:r>
            <w:r w:rsidR="00885A3E" w:rsidRPr="00885A3E">
              <w:rPr>
                <w:rFonts w:ascii="Times New Roman" w:eastAsiaTheme="minorEastAsia" w:hAnsi="Times New Roman" w:cs="Times New Roman"/>
                <w:noProof/>
                <w:sz w:val="24"/>
                <w:szCs w:val="24"/>
              </w:rPr>
              <w:tab/>
            </w:r>
            <w:r w:rsidR="00885A3E" w:rsidRPr="00885A3E">
              <w:rPr>
                <w:rStyle w:val="Hipersaite"/>
                <w:rFonts w:ascii="Times New Roman" w:hAnsi="Times New Roman" w:cs="Times New Roman"/>
                <w:noProof/>
                <w:sz w:val="24"/>
                <w:szCs w:val="24"/>
              </w:rPr>
              <w:t>Pakalpojumu piedāvājums un pieejamība</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_Toc126067161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8</w:t>
            </w:r>
            <w:r w:rsidR="00885A3E" w:rsidRPr="00885A3E">
              <w:rPr>
                <w:rFonts w:ascii="Times New Roman" w:hAnsi="Times New Roman" w:cs="Times New Roman"/>
                <w:noProof/>
                <w:webHidden/>
                <w:sz w:val="24"/>
                <w:szCs w:val="24"/>
              </w:rPr>
              <w:fldChar w:fldCharType="end"/>
            </w:r>
          </w:hyperlink>
        </w:p>
        <w:p w14:paraId="33E3253A" w14:textId="063D06DA" w:rsidR="00885A3E" w:rsidRPr="00885A3E" w:rsidRDefault="007301B0">
          <w:pPr>
            <w:pStyle w:val="Saturs1"/>
            <w:tabs>
              <w:tab w:val="left" w:pos="440"/>
              <w:tab w:val="right" w:leader="dot" w:pos="9628"/>
            </w:tabs>
            <w:rPr>
              <w:rFonts w:ascii="Times New Roman" w:eastAsiaTheme="minorEastAsia" w:hAnsi="Times New Roman" w:cs="Times New Roman"/>
              <w:noProof/>
              <w:sz w:val="24"/>
              <w:szCs w:val="24"/>
            </w:rPr>
          </w:pPr>
          <w:hyperlink w:anchor="_Toc126067162" w:history="1">
            <w:r w:rsidR="00885A3E" w:rsidRPr="00885A3E">
              <w:rPr>
                <w:rStyle w:val="Hipersaite"/>
                <w:rFonts w:ascii="Times New Roman" w:hAnsi="Times New Roman" w:cs="Times New Roman"/>
                <w:noProof/>
                <w:sz w:val="24"/>
                <w:szCs w:val="24"/>
              </w:rPr>
              <w:t>6.</w:t>
            </w:r>
            <w:r w:rsidR="00885A3E" w:rsidRPr="00885A3E">
              <w:rPr>
                <w:rFonts w:ascii="Times New Roman" w:eastAsiaTheme="minorEastAsia" w:hAnsi="Times New Roman" w:cs="Times New Roman"/>
                <w:noProof/>
                <w:sz w:val="24"/>
                <w:szCs w:val="24"/>
              </w:rPr>
              <w:tab/>
            </w:r>
            <w:r w:rsidR="00885A3E" w:rsidRPr="00885A3E">
              <w:rPr>
                <w:rStyle w:val="Hipersaite"/>
                <w:rFonts w:ascii="Times New Roman" w:hAnsi="Times New Roman" w:cs="Times New Roman"/>
                <w:noProof/>
                <w:sz w:val="24"/>
                <w:szCs w:val="24"/>
              </w:rPr>
              <w:t>Krājums</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_Toc126067162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10</w:t>
            </w:r>
            <w:r w:rsidR="00885A3E" w:rsidRPr="00885A3E">
              <w:rPr>
                <w:rFonts w:ascii="Times New Roman" w:hAnsi="Times New Roman" w:cs="Times New Roman"/>
                <w:noProof/>
                <w:webHidden/>
                <w:sz w:val="24"/>
                <w:szCs w:val="24"/>
              </w:rPr>
              <w:fldChar w:fldCharType="end"/>
            </w:r>
          </w:hyperlink>
        </w:p>
        <w:p w14:paraId="2C17F145" w14:textId="28DEC55A" w:rsidR="00885A3E" w:rsidRPr="00885A3E" w:rsidRDefault="007301B0">
          <w:pPr>
            <w:pStyle w:val="Saturs1"/>
            <w:tabs>
              <w:tab w:val="left" w:pos="440"/>
              <w:tab w:val="right" w:leader="dot" w:pos="9628"/>
            </w:tabs>
            <w:rPr>
              <w:rFonts w:ascii="Times New Roman" w:eastAsiaTheme="minorEastAsia" w:hAnsi="Times New Roman" w:cs="Times New Roman"/>
              <w:noProof/>
              <w:sz w:val="24"/>
              <w:szCs w:val="24"/>
            </w:rPr>
          </w:pPr>
          <w:hyperlink w:anchor="_Toc126067163" w:history="1">
            <w:r w:rsidR="00885A3E" w:rsidRPr="00885A3E">
              <w:rPr>
                <w:rStyle w:val="Hipersaite"/>
                <w:rFonts w:ascii="Times New Roman" w:hAnsi="Times New Roman" w:cs="Times New Roman"/>
                <w:noProof/>
                <w:sz w:val="24"/>
                <w:szCs w:val="24"/>
              </w:rPr>
              <w:t>7.</w:t>
            </w:r>
            <w:r w:rsidR="00885A3E" w:rsidRPr="00885A3E">
              <w:rPr>
                <w:rFonts w:ascii="Times New Roman" w:eastAsiaTheme="minorEastAsia" w:hAnsi="Times New Roman" w:cs="Times New Roman"/>
                <w:noProof/>
                <w:sz w:val="24"/>
                <w:szCs w:val="24"/>
              </w:rPr>
              <w:tab/>
            </w:r>
            <w:r w:rsidR="00885A3E" w:rsidRPr="00885A3E">
              <w:rPr>
                <w:rStyle w:val="Hipersaite"/>
                <w:rFonts w:ascii="Times New Roman" w:hAnsi="Times New Roman" w:cs="Times New Roman"/>
                <w:noProof/>
                <w:sz w:val="24"/>
                <w:szCs w:val="24"/>
              </w:rPr>
              <w:t>Darbs ar bērniem un jauniešiem</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_Toc126067163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12</w:t>
            </w:r>
            <w:r w:rsidR="00885A3E" w:rsidRPr="00885A3E">
              <w:rPr>
                <w:rFonts w:ascii="Times New Roman" w:hAnsi="Times New Roman" w:cs="Times New Roman"/>
                <w:noProof/>
                <w:webHidden/>
                <w:sz w:val="24"/>
                <w:szCs w:val="24"/>
              </w:rPr>
              <w:fldChar w:fldCharType="end"/>
            </w:r>
          </w:hyperlink>
        </w:p>
        <w:p w14:paraId="2D8FBDAF" w14:textId="20388E01" w:rsidR="00885A3E" w:rsidRPr="00885A3E" w:rsidRDefault="007301B0">
          <w:pPr>
            <w:pStyle w:val="Saturs1"/>
            <w:tabs>
              <w:tab w:val="left" w:pos="440"/>
              <w:tab w:val="right" w:leader="dot" w:pos="9628"/>
            </w:tabs>
            <w:rPr>
              <w:rFonts w:ascii="Times New Roman" w:eastAsiaTheme="minorEastAsia" w:hAnsi="Times New Roman" w:cs="Times New Roman"/>
              <w:noProof/>
              <w:sz w:val="24"/>
              <w:szCs w:val="24"/>
            </w:rPr>
          </w:pPr>
          <w:hyperlink w:anchor="_Toc126067164" w:history="1">
            <w:r w:rsidR="00885A3E" w:rsidRPr="00885A3E">
              <w:rPr>
                <w:rStyle w:val="Hipersaite"/>
                <w:rFonts w:ascii="Times New Roman" w:hAnsi="Times New Roman" w:cs="Times New Roman"/>
                <w:noProof/>
                <w:sz w:val="24"/>
                <w:szCs w:val="24"/>
              </w:rPr>
              <w:t>8.</w:t>
            </w:r>
            <w:r w:rsidR="00885A3E" w:rsidRPr="00885A3E">
              <w:rPr>
                <w:rFonts w:ascii="Times New Roman" w:eastAsiaTheme="minorEastAsia" w:hAnsi="Times New Roman" w:cs="Times New Roman"/>
                <w:noProof/>
                <w:sz w:val="24"/>
                <w:szCs w:val="24"/>
              </w:rPr>
              <w:tab/>
            </w:r>
            <w:r w:rsidR="00885A3E" w:rsidRPr="00885A3E">
              <w:rPr>
                <w:rStyle w:val="Hipersaite"/>
                <w:rFonts w:ascii="Times New Roman" w:hAnsi="Times New Roman" w:cs="Times New Roman"/>
                <w:noProof/>
                <w:sz w:val="24"/>
                <w:szCs w:val="24"/>
              </w:rPr>
              <w:t>Novadpētniecība</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_Toc126067164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17</w:t>
            </w:r>
            <w:r w:rsidR="00885A3E" w:rsidRPr="00885A3E">
              <w:rPr>
                <w:rFonts w:ascii="Times New Roman" w:hAnsi="Times New Roman" w:cs="Times New Roman"/>
                <w:noProof/>
                <w:webHidden/>
                <w:sz w:val="24"/>
                <w:szCs w:val="24"/>
              </w:rPr>
              <w:fldChar w:fldCharType="end"/>
            </w:r>
          </w:hyperlink>
        </w:p>
        <w:p w14:paraId="7E6C9F56" w14:textId="37763A89" w:rsidR="00885A3E" w:rsidRPr="00885A3E" w:rsidRDefault="007301B0">
          <w:pPr>
            <w:pStyle w:val="Saturs1"/>
            <w:tabs>
              <w:tab w:val="left" w:pos="440"/>
              <w:tab w:val="right" w:leader="dot" w:pos="9628"/>
            </w:tabs>
            <w:rPr>
              <w:rFonts w:ascii="Times New Roman" w:eastAsiaTheme="minorEastAsia" w:hAnsi="Times New Roman" w:cs="Times New Roman"/>
              <w:noProof/>
              <w:sz w:val="24"/>
              <w:szCs w:val="24"/>
            </w:rPr>
          </w:pPr>
          <w:hyperlink w:anchor="_Toc126067165" w:history="1">
            <w:r w:rsidR="00885A3E" w:rsidRPr="00885A3E">
              <w:rPr>
                <w:rStyle w:val="Hipersaite"/>
                <w:rFonts w:ascii="Times New Roman" w:hAnsi="Times New Roman" w:cs="Times New Roman"/>
                <w:noProof/>
                <w:sz w:val="24"/>
                <w:szCs w:val="24"/>
              </w:rPr>
              <w:t>9.</w:t>
            </w:r>
            <w:r w:rsidR="00885A3E" w:rsidRPr="00885A3E">
              <w:rPr>
                <w:rFonts w:ascii="Times New Roman" w:eastAsiaTheme="minorEastAsia" w:hAnsi="Times New Roman" w:cs="Times New Roman"/>
                <w:noProof/>
                <w:sz w:val="24"/>
                <w:szCs w:val="24"/>
              </w:rPr>
              <w:tab/>
            </w:r>
            <w:r w:rsidR="00885A3E" w:rsidRPr="00885A3E">
              <w:rPr>
                <w:rStyle w:val="Hipersaite"/>
                <w:rFonts w:ascii="Times New Roman" w:hAnsi="Times New Roman" w:cs="Times New Roman"/>
                <w:noProof/>
                <w:sz w:val="24"/>
                <w:szCs w:val="24"/>
              </w:rPr>
              <w:t>Projekti</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_Toc126067165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20</w:t>
            </w:r>
            <w:r w:rsidR="00885A3E" w:rsidRPr="00885A3E">
              <w:rPr>
                <w:rFonts w:ascii="Times New Roman" w:hAnsi="Times New Roman" w:cs="Times New Roman"/>
                <w:noProof/>
                <w:webHidden/>
                <w:sz w:val="24"/>
                <w:szCs w:val="24"/>
              </w:rPr>
              <w:fldChar w:fldCharType="end"/>
            </w:r>
          </w:hyperlink>
        </w:p>
        <w:p w14:paraId="2829B25C" w14:textId="188D31CA" w:rsidR="00885A3E" w:rsidRPr="00885A3E" w:rsidRDefault="007301B0">
          <w:pPr>
            <w:pStyle w:val="Saturs1"/>
            <w:tabs>
              <w:tab w:val="left" w:pos="660"/>
              <w:tab w:val="right" w:leader="dot" w:pos="9628"/>
            </w:tabs>
            <w:rPr>
              <w:rFonts w:ascii="Times New Roman" w:eastAsiaTheme="minorEastAsia" w:hAnsi="Times New Roman" w:cs="Times New Roman"/>
              <w:noProof/>
              <w:sz w:val="24"/>
              <w:szCs w:val="24"/>
            </w:rPr>
          </w:pPr>
          <w:hyperlink w:anchor="_Toc126067166" w:history="1">
            <w:r w:rsidR="00885A3E" w:rsidRPr="00885A3E">
              <w:rPr>
                <w:rStyle w:val="Hipersaite"/>
                <w:rFonts w:ascii="Times New Roman" w:hAnsi="Times New Roman" w:cs="Times New Roman"/>
                <w:noProof/>
                <w:sz w:val="24"/>
                <w:szCs w:val="24"/>
              </w:rPr>
              <w:t>10.</w:t>
            </w:r>
            <w:r w:rsidR="00885A3E" w:rsidRPr="00885A3E">
              <w:rPr>
                <w:rFonts w:ascii="Times New Roman" w:eastAsiaTheme="minorEastAsia" w:hAnsi="Times New Roman" w:cs="Times New Roman"/>
                <w:noProof/>
                <w:sz w:val="24"/>
                <w:szCs w:val="24"/>
              </w:rPr>
              <w:t xml:space="preserve">   </w:t>
            </w:r>
            <w:r w:rsidR="00885A3E" w:rsidRPr="00885A3E">
              <w:rPr>
                <w:rStyle w:val="Hipersaite"/>
                <w:rFonts w:ascii="Times New Roman" w:hAnsi="Times New Roman" w:cs="Times New Roman"/>
                <w:noProof/>
                <w:sz w:val="24"/>
                <w:szCs w:val="24"/>
              </w:rPr>
              <w:t>Publicitāte</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_Toc126067166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21</w:t>
            </w:r>
            <w:r w:rsidR="00885A3E" w:rsidRPr="00885A3E">
              <w:rPr>
                <w:rFonts w:ascii="Times New Roman" w:hAnsi="Times New Roman" w:cs="Times New Roman"/>
                <w:noProof/>
                <w:webHidden/>
                <w:sz w:val="24"/>
                <w:szCs w:val="24"/>
              </w:rPr>
              <w:fldChar w:fldCharType="end"/>
            </w:r>
          </w:hyperlink>
        </w:p>
        <w:p w14:paraId="62AC40AC" w14:textId="7BBBCCD3" w:rsidR="00885A3E" w:rsidRPr="00885A3E" w:rsidRDefault="007301B0">
          <w:pPr>
            <w:pStyle w:val="Saturs1"/>
            <w:tabs>
              <w:tab w:val="left" w:pos="660"/>
              <w:tab w:val="right" w:leader="dot" w:pos="9628"/>
            </w:tabs>
            <w:rPr>
              <w:rFonts w:ascii="Times New Roman" w:eastAsiaTheme="minorEastAsia" w:hAnsi="Times New Roman" w:cs="Times New Roman"/>
              <w:noProof/>
              <w:sz w:val="24"/>
              <w:szCs w:val="24"/>
            </w:rPr>
          </w:pPr>
          <w:hyperlink w:anchor="_Toc126067167" w:history="1">
            <w:r w:rsidR="00885A3E" w:rsidRPr="00885A3E">
              <w:rPr>
                <w:rStyle w:val="Hipersaite"/>
                <w:rFonts w:ascii="Times New Roman" w:hAnsi="Times New Roman" w:cs="Times New Roman"/>
                <w:noProof/>
                <w:sz w:val="24"/>
                <w:szCs w:val="24"/>
              </w:rPr>
              <w:t>11.</w:t>
            </w:r>
            <w:r w:rsidR="00885A3E" w:rsidRPr="00885A3E">
              <w:rPr>
                <w:rFonts w:ascii="Times New Roman" w:eastAsiaTheme="minorEastAsia" w:hAnsi="Times New Roman" w:cs="Times New Roman"/>
                <w:noProof/>
                <w:sz w:val="24"/>
                <w:szCs w:val="24"/>
              </w:rPr>
              <w:t xml:space="preserve">   </w:t>
            </w:r>
            <w:r w:rsidR="00885A3E" w:rsidRPr="00885A3E">
              <w:rPr>
                <w:rStyle w:val="Hipersaite"/>
                <w:rFonts w:ascii="Times New Roman" w:hAnsi="Times New Roman" w:cs="Times New Roman"/>
                <w:noProof/>
                <w:sz w:val="24"/>
                <w:szCs w:val="24"/>
              </w:rPr>
              <w:t>Sadarbības tīkla raksturojums</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_Toc126067167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22</w:t>
            </w:r>
            <w:r w:rsidR="00885A3E" w:rsidRPr="00885A3E">
              <w:rPr>
                <w:rFonts w:ascii="Times New Roman" w:hAnsi="Times New Roman" w:cs="Times New Roman"/>
                <w:noProof/>
                <w:webHidden/>
                <w:sz w:val="24"/>
                <w:szCs w:val="24"/>
              </w:rPr>
              <w:fldChar w:fldCharType="end"/>
            </w:r>
          </w:hyperlink>
        </w:p>
        <w:p w14:paraId="0539EABE" w14:textId="04DDB1CE" w:rsidR="00885A3E" w:rsidRPr="00885A3E" w:rsidRDefault="007301B0">
          <w:pPr>
            <w:pStyle w:val="Saturs1"/>
            <w:tabs>
              <w:tab w:val="right" w:leader="dot" w:pos="9628"/>
            </w:tabs>
            <w:rPr>
              <w:rFonts w:ascii="Times New Roman" w:eastAsiaTheme="minorEastAsia" w:hAnsi="Times New Roman" w:cs="Times New Roman"/>
              <w:noProof/>
              <w:sz w:val="24"/>
              <w:szCs w:val="24"/>
            </w:rPr>
          </w:pPr>
          <w:hyperlink w:anchor="_Toc126067168" w:history="1">
            <w:r w:rsidR="00885A3E" w:rsidRPr="00885A3E">
              <w:rPr>
                <w:rStyle w:val="Hipersaite"/>
                <w:rFonts w:ascii="Times New Roman" w:hAnsi="Times New Roman" w:cs="Times New Roman"/>
                <w:noProof/>
                <w:sz w:val="24"/>
                <w:szCs w:val="24"/>
              </w:rPr>
              <w:t>Pielikumi</w:t>
            </w:r>
            <w:r w:rsidR="00885A3E" w:rsidRPr="00885A3E">
              <w:rPr>
                <w:rFonts w:ascii="Times New Roman" w:hAnsi="Times New Roman" w:cs="Times New Roman"/>
                <w:noProof/>
                <w:webHidden/>
                <w:sz w:val="24"/>
                <w:szCs w:val="24"/>
              </w:rPr>
              <w:tab/>
            </w:r>
            <w:r w:rsidR="00885A3E" w:rsidRPr="00885A3E">
              <w:rPr>
                <w:rFonts w:ascii="Times New Roman" w:hAnsi="Times New Roman" w:cs="Times New Roman"/>
                <w:noProof/>
                <w:webHidden/>
                <w:sz w:val="24"/>
                <w:szCs w:val="24"/>
              </w:rPr>
              <w:fldChar w:fldCharType="begin"/>
            </w:r>
            <w:r w:rsidR="00885A3E" w:rsidRPr="00885A3E">
              <w:rPr>
                <w:rFonts w:ascii="Times New Roman" w:hAnsi="Times New Roman" w:cs="Times New Roman"/>
                <w:noProof/>
                <w:webHidden/>
                <w:sz w:val="24"/>
                <w:szCs w:val="24"/>
              </w:rPr>
              <w:instrText xml:space="preserve"> PAGEREF _Toc126067168 \h </w:instrText>
            </w:r>
            <w:r w:rsidR="00885A3E" w:rsidRPr="00885A3E">
              <w:rPr>
                <w:rFonts w:ascii="Times New Roman" w:hAnsi="Times New Roman" w:cs="Times New Roman"/>
                <w:noProof/>
                <w:webHidden/>
                <w:sz w:val="24"/>
                <w:szCs w:val="24"/>
              </w:rPr>
            </w:r>
            <w:r w:rsidR="00885A3E" w:rsidRPr="00885A3E">
              <w:rPr>
                <w:rFonts w:ascii="Times New Roman" w:hAnsi="Times New Roman" w:cs="Times New Roman"/>
                <w:noProof/>
                <w:webHidden/>
                <w:sz w:val="24"/>
                <w:szCs w:val="24"/>
              </w:rPr>
              <w:fldChar w:fldCharType="separate"/>
            </w:r>
            <w:r w:rsidR="00885A3E" w:rsidRPr="00885A3E">
              <w:rPr>
                <w:rFonts w:ascii="Times New Roman" w:hAnsi="Times New Roman" w:cs="Times New Roman"/>
                <w:noProof/>
                <w:webHidden/>
                <w:sz w:val="24"/>
                <w:szCs w:val="24"/>
              </w:rPr>
              <w:t>23</w:t>
            </w:r>
            <w:r w:rsidR="00885A3E" w:rsidRPr="00885A3E">
              <w:rPr>
                <w:rFonts w:ascii="Times New Roman" w:hAnsi="Times New Roman" w:cs="Times New Roman"/>
                <w:noProof/>
                <w:webHidden/>
                <w:sz w:val="24"/>
                <w:szCs w:val="24"/>
              </w:rPr>
              <w:fldChar w:fldCharType="end"/>
            </w:r>
          </w:hyperlink>
        </w:p>
        <w:p w14:paraId="3A66B0E4" w14:textId="19EF2FDA" w:rsidR="004B51AF" w:rsidRDefault="004B51AF">
          <w:r w:rsidRPr="00885A3E">
            <w:rPr>
              <w:rFonts w:ascii="Times New Roman" w:hAnsi="Times New Roman" w:cs="Times New Roman"/>
              <w:b/>
              <w:bCs/>
              <w:sz w:val="24"/>
              <w:szCs w:val="24"/>
            </w:rPr>
            <w:fldChar w:fldCharType="end"/>
          </w:r>
        </w:p>
      </w:sdtContent>
    </w:sdt>
    <w:p w14:paraId="16C45DA5" w14:textId="71C81E9B" w:rsidR="00663940" w:rsidRDefault="00663940" w:rsidP="00663940">
      <w:pPr>
        <w:jc w:val="both"/>
        <w:rPr>
          <w:rFonts w:ascii="Times New Roman" w:eastAsia="Times New Roman" w:hAnsi="Times New Roman" w:cs="Times New Roman"/>
          <w:b/>
          <w:bCs/>
          <w:sz w:val="28"/>
          <w:szCs w:val="28"/>
        </w:rPr>
      </w:pPr>
    </w:p>
    <w:p w14:paraId="671288B8" w14:textId="77777777" w:rsidR="004B51AF" w:rsidRDefault="004B51AF">
      <w:pPr>
        <w:rPr>
          <w:rFonts w:ascii="Times New Roman" w:hAnsi="Times New Roman" w:cs="Times New Roman"/>
          <w:b/>
          <w:sz w:val="24"/>
          <w:szCs w:val="24"/>
        </w:rPr>
      </w:pPr>
      <w:r>
        <w:rPr>
          <w:rFonts w:ascii="Times New Roman" w:hAnsi="Times New Roman" w:cs="Times New Roman"/>
          <w:sz w:val="24"/>
          <w:szCs w:val="24"/>
        </w:rPr>
        <w:br w:type="page"/>
      </w:r>
    </w:p>
    <w:p w14:paraId="00000019" w14:textId="48EDD509" w:rsidR="000414E3" w:rsidRPr="004B51AF" w:rsidRDefault="00F63A7C" w:rsidP="004B51AF">
      <w:pPr>
        <w:pStyle w:val="Virsraksts1"/>
        <w:jc w:val="center"/>
        <w:rPr>
          <w:rFonts w:ascii="Times New Roman" w:hAnsi="Times New Roman" w:cs="Times New Roman"/>
          <w:sz w:val="24"/>
          <w:szCs w:val="24"/>
        </w:rPr>
      </w:pPr>
      <w:bookmarkStart w:id="0" w:name="_Toc126067156"/>
      <w:r w:rsidRPr="004B51AF">
        <w:rPr>
          <w:rFonts w:ascii="Times New Roman" w:hAnsi="Times New Roman" w:cs="Times New Roman"/>
          <w:sz w:val="24"/>
          <w:szCs w:val="24"/>
        </w:rPr>
        <w:lastRenderedPageBreak/>
        <w:t>Kopsavilkums</w:t>
      </w:r>
      <w:bookmarkEnd w:id="0"/>
    </w:p>
    <w:p w14:paraId="27549535" w14:textId="77777777" w:rsidR="008A0A29" w:rsidRPr="00F63A7C" w:rsidRDefault="008A0A29" w:rsidP="00F63A7C">
      <w:pPr>
        <w:tabs>
          <w:tab w:val="left" w:pos="518"/>
          <w:tab w:val="left" w:pos="567"/>
          <w:tab w:val="left" w:pos="1701"/>
        </w:tabs>
        <w:spacing w:after="0" w:line="240" w:lineRule="auto"/>
        <w:jc w:val="center"/>
        <w:rPr>
          <w:rFonts w:ascii="Times New Roman" w:eastAsia="Times New Roman" w:hAnsi="Times New Roman" w:cs="Times New Roman"/>
          <w:b/>
          <w:bCs/>
          <w:sz w:val="24"/>
          <w:szCs w:val="24"/>
        </w:rPr>
      </w:pPr>
    </w:p>
    <w:p w14:paraId="0000001A" w14:textId="572EDA78" w:rsidR="000414E3" w:rsidRPr="00427777" w:rsidRDefault="00427777" w:rsidP="004B51AF">
      <w:pPr>
        <w:tabs>
          <w:tab w:val="left" w:pos="518"/>
          <w:tab w:val="left" w:pos="567"/>
          <w:tab w:val="left" w:pos="1701"/>
        </w:tabs>
        <w:spacing w:after="0" w:line="240" w:lineRule="auto"/>
        <w:jc w:val="both"/>
        <w:rPr>
          <w:rFonts w:ascii="Times New Roman" w:eastAsia="Times New Roman" w:hAnsi="Times New Roman" w:cs="Times New Roman"/>
          <w:sz w:val="24"/>
          <w:szCs w:val="24"/>
        </w:rPr>
      </w:pPr>
      <w:bookmarkStart w:id="1" w:name="_heading=h.asy6aux8hnhn" w:colFirst="0" w:colLast="0"/>
      <w:bookmarkEnd w:id="1"/>
      <w:r>
        <w:rPr>
          <w:rFonts w:ascii="Times New Roman" w:hAnsi="Times New Roman" w:cs="Times New Roman"/>
          <w:sz w:val="24"/>
          <w:szCs w:val="24"/>
        </w:rPr>
        <w:tab/>
      </w:r>
      <w:r w:rsidR="00F63A7C" w:rsidRPr="00427777">
        <w:rPr>
          <w:rFonts w:ascii="Times New Roman" w:hAnsi="Times New Roman" w:cs="Times New Roman"/>
          <w:sz w:val="24"/>
          <w:szCs w:val="24"/>
        </w:rPr>
        <w:t>Darba prioritātes 202</w:t>
      </w:r>
      <w:r w:rsidRPr="00427777">
        <w:rPr>
          <w:rFonts w:ascii="Times New Roman" w:hAnsi="Times New Roman" w:cs="Times New Roman"/>
          <w:sz w:val="24"/>
          <w:szCs w:val="24"/>
        </w:rPr>
        <w:t>2</w:t>
      </w:r>
      <w:r w:rsidR="00F63A7C" w:rsidRPr="00427777">
        <w:rPr>
          <w:rFonts w:ascii="Times New Roman" w:hAnsi="Times New Roman" w:cs="Times New Roman"/>
          <w:sz w:val="24"/>
          <w:szCs w:val="24"/>
        </w:rPr>
        <w:t>. gadā bibliotēk</w:t>
      </w:r>
      <w:r w:rsidRPr="00427777">
        <w:rPr>
          <w:rFonts w:ascii="Times New Roman" w:hAnsi="Times New Roman" w:cs="Times New Roman"/>
          <w:sz w:val="24"/>
          <w:szCs w:val="24"/>
        </w:rPr>
        <w:t>as</w:t>
      </w:r>
      <w:r w:rsidR="00F63A7C" w:rsidRPr="00427777">
        <w:rPr>
          <w:rFonts w:ascii="Times New Roman" w:hAnsi="Times New Roman" w:cs="Times New Roman"/>
          <w:sz w:val="24"/>
          <w:szCs w:val="24"/>
        </w:rPr>
        <w:t xml:space="preserve"> svarīgākais uzdevums bija bibliotēku informācijas pakalpojumu darba attīstīšana, tai skaitā attālināto pakalpojumu uzlabošana, </w:t>
      </w:r>
      <w:proofErr w:type="spellStart"/>
      <w:r w:rsidR="00F63A7C" w:rsidRPr="00427777">
        <w:rPr>
          <w:rFonts w:ascii="Times New Roman" w:hAnsi="Times New Roman" w:cs="Times New Roman"/>
          <w:sz w:val="24"/>
          <w:szCs w:val="24"/>
        </w:rPr>
        <w:t>datubāzu</w:t>
      </w:r>
      <w:proofErr w:type="spellEnd"/>
      <w:r w:rsidR="00F63A7C" w:rsidRPr="00427777">
        <w:rPr>
          <w:rFonts w:ascii="Times New Roman" w:hAnsi="Times New Roman" w:cs="Times New Roman"/>
          <w:sz w:val="24"/>
          <w:szCs w:val="24"/>
        </w:rPr>
        <w:t xml:space="preserve"> pieejamības nodrošināšana un lietotāju konsultēšana, kā arī bibliotēku publicitātes nodrošināšana</w:t>
      </w:r>
      <w:r w:rsidRPr="00427777">
        <w:rPr>
          <w:rFonts w:ascii="Times New Roman" w:hAnsi="Times New Roman" w:cs="Times New Roman"/>
          <w:sz w:val="24"/>
          <w:szCs w:val="24"/>
        </w:rPr>
        <w:t>.</w:t>
      </w:r>
    </w:p>
    <w:p w14:paraId="7E8FF25B" w14:textId="4D13DB80" w:rsidR="00C36551" w:rsidRDefault="00C36551" w:rsidP="004B51AF">
      <w:pPr>
        <w:spacing w:after="0" w:line="240" w:lineRule="auto"/>
        <w:ind w:firstLine="720"/>
        <w:jc w:val="both"/>
        <w:rPr>
          <w:rFonts w:ascii="Times New Roman" w:eastAsia="Times New Roman" w:hAnsi="Times New Roman" w:cs="Times New Roman"/>
          <w:bCs/>
          <w:sz w:val="24"/>
          <w:szCs w:val="24"/>
        </w:rPr>
      </w:pPr>
      <w:r w:rsidRPr="00427777">
        <w:rPr>
          <w:rFonts w:ascii="Times New Roman" w:eastAsia="Times New Roman" w:hAnsi="Times New Roman" w:cs="Times New Roman"/>
          <w:bCs/>
          <w:sz w:val="24"/>
          <w:szCs w:val="24"/>
        </w:rPr>
        <w:t>2022.gada 24. februārī pasauli pāršalca baisa ziņa – Ukrainā ir sācies karš! Mēs nestāvējām malā – pirmajās dienās bibliotēkā izvietojām izstādi Ukrainas atbalstam, piedalījāmies arī citās aktivitātes, kā arī personīgi ziedojām.</w:t>
      </w:r>
    </w:p>
    <w:p w14:paraId="0DD8A37B" w14:textId="77777777" w:rsidR="004B51AF" w:rsidRPr="00427777" w:rsidRDefault="004B51AF" w:rsidP="004B51AF">
      <w:pPr>
        <w:spacing w:after="0" w:line="240" w:lineRule="auto"/>
        <w:ind w:firstLine="720"/>
        <w:jc w:val="both"/>
        <w:rPr>
          <w:rFonts w:ascii="Times New Roman" w:eastAsia="Times New Roman" w:hAnsi="Times New Roman" w:cs="Times New Roman"/>
          <w:bCs/>
          <w:sz w:val="24"/>
          <w:szCs w:val="24"/>
        </w:rPr>
      </w:pPr>
    </w:p>
    <w:p w14:paraId="59DB93ED" w14:textId="2D3F0A2F" w:rsidR="00C36551" w:rsidRPr="0006446A" w:rsidRDefault="00C36551" w:rsidP="002B20CE">
      <w:pPr>
        <w:pStyle w:val="Sarakstarindkopa"/>
        <w:spacing w:after="0" w:line="240" w:lineRule="auto"/>
        <w:jc w:val="both"/>
        <w:rPr>
          <w:rFonts w:ascii="Times New Roman" w:eastAsia="Times New Roman" w:hAnsi="Times New Roman" w:cs="Times New Roman"/>
          <w:bCs/>
          <w:sz w:val="24"/>
          <w:szCs w:val="24"/>
        </w:rPr>
      </w:pPr>
      <w:r>
        <w:rPr>
          <w:noProof/>
        </w:rPr>
        <w:drawing>
          <wp:anchor distT="0" distB="0" distL="114300" distR="114300" simplePos="0" relativeHeight="251664384" behindDoc="0" locked="0" layoutInCell="1" allowOverlap="1" wp14:anchorId="667670E2" wp14:editId="4076DECE">
            <wp:simplePos x="0" y="0"/>
            <wp:positionH relativeFrom="column">
              <wp:posOffset>2960370</wp:posOffset>
            </wp:positionH>
            <wp:positionV relativeFrom="paragraph">
              <wp:posOffset>0</wp:posOffset>
            </wp:positionV>
            <wp:extent cx="1905000" cy="2400300"/>
            <wp:effectExtent l="0" t="0" r="0" b="0"/>
            <wp:wrapTopAndBottom/>
            <wp:docPr id="6" name="Attēls 6" descr="Attēla priekšskatī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ēla priekšskatīju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C9D392F" wp14:editId="0E313976">
            <wp:simplePos x="0" y="0"/>
            <wp:positionH relativeFrom="column">
              <wp:posOffset>453390</wp:posOffset>
            </wp:positionH>
            <wp:positionV relativeFrom="paragraph">
              <wp:posOffset>0</wp:posOffset>
            </wp:positionV>
            <wp:extent cx="2110740" cy="2415540"/>
            <wp:effectExtent l="0" t="0" r="3810" b="3810"/>
            <wp:wrapTopAndBottom/>
            <wp:docPr id="3" name="Attēls 3" descr="Fotoattēlā varētu būt tekstā redzams EVE HIETAMIES TeTiS SKOLA Es gribu palugt, Lai svetais miers Kã balta duja Pär pasauli traucas, Lai nebiede klusums, Lai tas kã sniegs Ar baltu mieru Šai pasaule jaucas. Es gribu palugt Un ludzu ikvienu Šai pasaulei Labako dienu, Es gribu palugt noziędot Miérs Un ludzu ikvienu Neuzsäkt karu, Bet samilet dienu. A.zirnitis. 品 HANNA LINDBERGA STOKHOLMAS VIRTUVE SPENAZA 品 MATYR Tatjana2agare-Vitiea NEESAM AIZBÉGUŠI Rundäles zaglis JĂNIS LOJĂNS Margarita Grietêna KuÅi lêni apledos LARS KEPLER UGUNS LIECINIEKS LABIE KAIMINI 品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attēlā varētu būt tekstā redzams EVE HIETAMIES TeTiS SKOLA Es gribu palugt, Lai svetais miers Kã balta duja Pär pasauli traucas, Lai nebiede klusums, Lai tas kã sniegs Ar baltu mieru Šai pasaule jaucas. Es gribu palugt Un ludzu ikvienu Šai pasaulei Labako dienu, Es gribu palugt noziędot Miérs Un ludzu ikvienu Neuzsäkt karu, Bet samilet dienu. A.zirnitis. 品 HANNA LINDBERGA STOKHOLMAS VIRTUVE SPENAZA 品 MATYR Tatjana2agare-Vitiea NEESAM AIZBÉGUŠI Rundäles zaglis JĂNIS LOJĂNS Margarita Grietêna KuÅi lêni apledos LARS KEPLER UGUNS LIECINIEKS LABIE KAIMINI 品스"/>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740"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0877C" w14:textId="27220A25" w:rsidR="002B20CE" w:rsidRPr="00427777" w:rsidRDefault="002B20CE" w:rsidP="00427777">
      <w:pPr>
        <w:spacing w:after="0" w:line="240" w:lineRule="auto"/>
        <w:ind w:firstLine="720"/>
        <w:rPr>
          <w:rFonts w:ascii="Times New Roman" w:hAnsi="Times New Roman" w:cs="Times New Roman"/>
          <w:color w:val="000000" w:themeColor="text1"/>
          <w:sz w:val="24"/>
          <w:szCs w:val="24"/>
        </w:rPr>
      </w:pPr>
      <w:r w:rsidRPr="00427777">
        <w:rPr>
          <w:rFonts w:ascii="Times New Roman" w:hAnsi="Times New Roman" w:cs="Times New Roman"/>
          <w:color w:val="000000" w:themeColor="text1"/>
          <w:sz w:val="24"/>
          <w:szCs w:val="24"/>
        </w:rPr>
        <w:t xml:space="preserve">Pārskata periodā, 2022.gada 5. maijā, bibliotēkai pievienojās novadpētniecības muzejs, tādējādi, izveidojās Novadpētniecības nodaļa.  </w:t>
      </w:r>
    </w:p>
    <w:p w14:paraId="7DC55BCF" w14:textId="395640E2" w:rsidR="00C94E7C" w:rsidRPr="00C94E7C" w:rsidRDefault="00C94E7C" w:rsidP="004B51AF">
      <w:pPr>
        <w:shd w:val="clear" w:color="auto" w:fill="FFFFFF"/>
        <w:spacing w:after="0" w:line="240" w:lineRule="auto"/>
        <w:ind w:firstLine="720"/>
        <w:jc w:val="both"/>
        <w:rPr>
          <w:rFonts w:ascii="Times New Roman" w:eastAsia="Times New Roman" w:hAnsi="Times New Roman" w:cs="Times New Roman"/>
          <w:color w:val="050505"/>
          <w:sz w:val="24"/>
          <w:szCs w:val="24"/>
        </w:rPr>
      </w:pPr>
      <w:r w:rsidRPr="00C94E7C">
        <w:rPr>
          <w:rFonts w:ascii="Times New Roman" w:eastAsia="Times New Roman" w:hAnsi="Times New Roman" w:cs="Times New Roman"/>
          <w:color w:val="050505"/>
          <w:sz w:val="24"/>
          <w:szCs w:val="24"/>
        </w:rPr>
        <w:t>30.jūnijā tika atklāta V.</w:t>
      </w:r>
      <w:r w:rsidR="00982FC0">
        <w:rPr>
          <w:rFonts w:ascii="Times New Roman" w:eastAsia="Times New Roman" w:hAnsi="Times New Roman" w:cs="Times New Roman"/>
          <w:color w:val="050505"/>
          <w:sz w:val="24"/>
          <w:szCs w:val="24"/>
        </w:rPr>
        <w:t xml:space="preserve"> </w:t>
      </w:r>
      <w:r w:rsidRPr="00C94E7C">
        <w:rPr>
          <w:rFonts w:ascii="Times New Roman" w:eastAsia="Times New Roman" w:hAnsi="Times New Roman" w:cs="Times New Roman"/>
          <w:color w:val="050505"/>
          <w:sz w:val="24"/>
          <w:szCs w:val="24"/>
        </w:rPr>
        <w:t>Ancīša Aknīstes bibliotēkas novadpētniecības nodaļa – ekspozīcijas un izstāžu telpa, darba kabineta un novadpētniecības krājuma telpa. Tagad ikviens, kas dosies apmainīt grāmatas bibliotēkā, varēs aplūkot Aknīstes vēstures ekspozīciju vai mākslas izstādes, kā arī iegūt nepieciešamo vēstures informāciju. Bibliotēkas novadpētniecības nodaļa nodarbosies ar Aknīstes, Asares, Gārsenes un tuvāko apkaimju vēstures apkopošanu, dosies ekspedīcijās, vāks vēstures liecības un, protams, gan vietējiem, gan viesiem tiks piedāvātas ekskursijas pa Aknīsti. Tā kā šī jaunā bibliotēkas nodaļa ir radusies, Aknīstes muzejam apvienojoties ar bibliotēku, tad visas funkcijas, ko veica muzejs, tagad tiks veiktas bibliotēkā.</w:t>
      </w:r>
    </w:p>
    <w:p w14:paraId="38A3E926" w14:textId="77777777" w:rsidR="004B51AF" w:rsidRDefault="00C94E7C" w:rsidP="004B51AF">
      <w:pPr>
        <w:shd w:val="clear" w:color="auto" w:fill="FFFFFF"/>
        <w:spacing w:after="0" w:line="240" w:lineRule="auto"/>
        <w:ind w:firstLine="720"/>
        <w:jc w:val="both"/>
        <w:rPr>
          <w:rFonts w:ascii="Times New Roman" w:eastAsia="Times New Roman" w:hAnsi="Times New Roman" w:cs="Times New Roman"/>
          <w:color w:val="050505"/>
          <w:sz w:val="24"/>
          <w:szCs w:val="24"/>
        </w:rPr>
      </w:pPr>
      <w:r w:rsidRPr="00C94E7C">
        <w:rPr>
          <w:rFonts w:ascii="Times New Roman" w:eastAsia="Times New Roman" w:hAnsi="Times New Roman" w:cs="Times New Roman"/>
          <w:color w:val="050505"/>
          <w:sz w:val="24"/>
          <w:szCs w:val="24"/>
        </w:rPr>
        <w:t xml:space="preserve">Novadpētniecības nodaļas atklāšanas dienā bibliotēkā viesojās gan Jēkabpils novada Galvenās bibliotēkas, gan Jēkabpils pilsētas bibliotēkas, Asares un Gārsenes bibliotēku kolēģi, Jēkabpils Kultūras pārvaldes un novada domes deputātu pārstāvji, Aknīstes iestāžu vadītāji un kultūras jomas pārstāvji. </w:t>
      </w:r>
    </w:p>
    <w:p w14:paraId="5B352E29" w14:textId="02169D79" w:rsidR="00C94E7C" w:rsidRPr="00C94E7C" w:rsidRDefault="00C94E7C" w:rsidP="00C94E7C">
      <w:pPr>
        <w:shd w:val="clear" w:color="auto" w:fill="FFFFFF"/>
        <w:spacing w:after="0" w:line="240" w:lineRule="auto"/>
        <w:jc w:val="both"/>
        <w:rPr>
          <w:rFonts w:ascii="Times New Roman" w:eastAsia="Times New Roman" w:hAnsi="Times New Roman" w:cs="Times New Roman"/>
          <w:color w:val="050505"/>
          <w:sz w:val="24"/>
          <w:szCs w:val="24"/>
        </w:rPr>
      </w:pPr>
      <w:r>
        <w:rPr>
          <w:noProof/>
        </w:rPr>
        <w:lastRenderedPageBreak/>
        <w:drawing>
          <wp:anchor distT="0" distB="0" distL="114300" distR="114300" simplePos="0" relativeHeight="251665408" behindDoc="0" locked="0" layoutInCell="1" allowOverlap="1" wp14:anchorId="5B26B40A" wp14:editId="7E0B8A35">
            <wp:simplePos x="0" y="0"/>
            <wp:positionH relativeFrom="margin">
              <wp:align>left</wp:align>
            </wp:positionH>
            <wp:positionV relativeFrom="paragraph">
              <wp:posOffset>567690</wp:posOffset>
            </wp:positionV>
            <wp:extent cx="1851660" cy="2011680"/>
            <wp:effectExtent l="0" t="0" r="0" b="7620"/>
            <wp:wrapTopAndBottom/>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66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FFC78B2" wp14:editId="3D20E5B1">
            <wp:simplePos x="0" y="0"/>
            <wp:positionH relativeFrom="margin">
              <wp:align>center</wp:align>
            </wp:positionH>
            <wp:positionV relativeFrom="paragraph">
              <wp:posOffset>563880</wp:posOffset>
            </wp:positionV>
            <wp:extent cx="1897380" cy="2011680"/>
            <wp:effectExtent l="0" t="0" r="7620" b="7620"/>
            <wp:wrapTopAndBottom/>
            <wp:docPr id="2" name="Attēls 2" descr="Attēla priekšskatī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a priekšskatījum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38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01907DB" wp14:editId="07662A1D">
            <wp:simplePos x="0" y="0"/>
            <wp:positionH relativeFrom="margin">
              <wp:align>right</wp:align>
            </wp:positionH>
            <wp:positionV relativeFrom="paragraph">
              <wp:posOffset>525780</wp:posOffset>
            </wp:positionV>
            <wp:extent cx="1851660" cy="2042160"/>
            <wp:effectExtent l="0" t="0" r="0" b="0"/>
            <wp:wrapTopAndBottom/>
            <wp:docPr id="4" name="Attēls 4" descr="Attēla priekšskatī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ēla priekšskatīju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66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4E7C">
        <w:rPr>
          <w:rFonts w:ascii="Times New Roman" w:eastAsia="Times New Roman" w:hAnsi="Times New Roman" w:cs="Times New Roman"/>
          <w:color w:val="050505"/>
          <w:sz w:val="24"/>
          <w:szCs w:val="24"/>
        </w:rPr>
        <w:t xml:space="preserve">Novadpētniecības nodaļas atklāšanā netika pārgriezta atklāšanas lente, bet gan tika atraisīts no lentes sasiets kupls dāvanas pušķis – tas tamdēļ, lai simboliskā veidā parādītu, ka mēs neatklājam kaut ko pilnīgi no jauna, bet gan līdz šim paveikto kā uzlabotu dāvanu pasniedzam Aknīstei un </w:t>
      </w:r>
      <w:proofErr w:type="spellStart"/>
      <w:r w:rsidRPr="00C94E7C">
        <w:rPr>
          <w:rFonts w:ascii="Times New Roman" w:eastAsia="Times New Roman" w:hAnsi="Times New Roman" w:cs="Times New Roman"/>
          <w:color w:val="050505"/>
          <w:sz w:val="24"/>
          <w:szCs w:val="24"/>
        </w:rPr>
        <w:t>aknīstiešiem</w:t>
      </w:r>
      <w:proofErr w:type="spellEnd"/>
      <w:r w:rsidRPr="00C94E7C">
        <w:rPr>
          <w:rFonts w:ascii="Times New Roman" w:eastAsia="Times New Roman" w:hAnsi="Times New Roman" w:cs="Times New Roman"/>
          <w:color w:val="050505"/>
          <w:sz w:val="24"/>
          <w:szCs w:val="24"/>
        </w:rPr>
        <w:t>!</w:t>
      </w:r>
    </w:p>
    <w:p w14:paraId="5FEBF54C" w14:textId="6C9A71CA" w:rsidR="00706EE0" w:rsidRDefault="00706EE0" w:rsidP="002B20CE">
      <w:pPr>
        <w:pStyle w:val="Sarakstarindkopa"/>
        <w:spacing w:after="0" w:line="240" w:lineRule="auto"/>
        <w:rPr>
          <w:rFonts w:ascii="Times New Roman" w:hAnsi="Times New Roman" w:cs="Times New Roman"/>
          <w:color w:val="000000" w:themeColor="text1"/>
          <w:sz w:val="24"/>
          <w:szCs w:val="24"/>
        </w:rPr>
      </w:pPr>
    </w:p>
    <w:p w14:paraId="283CEA0D" w14:textId="63553772" w:rsidR="00C46A62" w:rsidRDefault="00C46A62" w:rsidP="002B20CE">
      <w:pPr>
        <w:pStyle w:val="Sarakstarindkopa"/>
        <w:spacing w:after="0" w:line="240" w:lineRule="auto"/>
        <w:rPr>
          <w:rFonts w:ascii="Times New Roman" w:hAnsi="Times New Roman" w:cs="Times New Roman"/>
          <w:color w:val="000000" w:themeColor="text1"/>
          <w:sz w:val="24"/>
          <w:szCs w:val="24"/>
        </w:rPr>
      </w:pPr>
    </w:p>
    <w:p w14:paraId="6A3071C6" w14:textId="0953876C" w:rsidR="00C46A62" w:rsidRPr="00427777" w:rsidRDefault="00C46A62" w:rsidP="004B51AF">
      <w:pPr>
        <w:pStyle w:val="Bezatstarpm"/>
        <w:ind w:firstLine="720"/>
        <w:jc w:val="both"/>
        <w:rPr>
          <w:rFonts w:ascii="Times New Roman" w:hAnsi="Times New Roman" w:cs="Times New Roman"/>
          <w:sz w:val="24"/>
          <w:szCs w:val="24"/>
        </w:rPr>
      </w:pPr>
      <w:r w:rsidRPr="00427777">
        <w:rPr>
          <w:rFonts w:ascii="Times New Roman" w:hAnsi="Times New Roman" w:cs="Times New Roman"/>
          <w:color w:val="000000"/>
          <w:sz w:val="24"/>
          <w:szCs w:val="24"/>
        </w:rPr>
        <w:t xml:space="preserve">Latviešu Grāmatai 500 ietvaros bibliotēkā organizējām pasākumu “Rokraksti un likteņi”. </w:t>
      </w:r>
      <w:r w:rsidRPr="00427777">
        <w:rPr>
          <w:rFonts w:ascii="Times New Roman" w:hAnsi="Times New Roman" w:cs="Times New Roman"/>
          <w:sz w:val="24"/>
          <w:szCs w:val="24"/>
        </w:rPr>
        <w:t xml:space="preserve">Pasākuma idejas pamatā likta 1936.gadā </w:t>
      </w:r>
      <w:proofErr w:type="spellStart"/>
      <w:r w:rsidRPr="00427777">
        <w:rPr>
          <w:rFonts w:ascii="Times New Roman" w:hAnsi="Times New Roman" w:cs="Times New Roman"/>
          <w:sz w:val="24"/>
          <w:szCs w:val="24"/>
        </w:rPr>
        <w:t>Aknistes</w:t>
      </w:r>
      <w:proofErr w:type="spellEnd"/>
      <w:r w:rsidRPr="00427777">
        <w:rPr>
          <w:rFonts w:ascii="Times New Roman" w:hAnsi="Times New Roman" w:cs="Times New Roman"/>
          <w:sz w:val="24"/>
          <w:szCs w:val="24"/>
        </w:rPr>
        <w:t xml:space="preserve"> 6-klašu pamatskolas skolniecei Zelmai </w:t>
      </w:r>
      <w:proofErr w:type="spellStart"/>
      <w:r w:rsidRPr="00427777">
        <w:rPr>
          <w:rFonts w:ascii="Times New Roman" w:hAnsi="Times New Roman" w:cs="Times New Roman"/>
          <w:sz w:val="24"/>
          <w:szCs w:val="24"/>
        </w:rPr>
        <w:t>Grišans</w:t>
      </w:r>
      <w:proofErr w:type="spellEnd"/>
      <w:r w:rsidRPr="00427777">
        <w:rPr>
          <w:rFonts w:ascii="Times New Roman" w:hAnsi="Times New Roman" w:cs="Times New Roman"/>
          <w:sz w:val="24"/>
          <w:szCs w:val="24"/>
        </w:rPr>
        <w:t xml:space="preserve"> piederējusī skolasbiedru dzejoļu veltījumu klade, kas glabājas bibliotēkas Novadpētniecības nodaļā.</w:t>
      </w:r>
    </w:p>
    <w:p w14:paraId="5F89A8B9" w14:textId="2E552946" w:rsidR="00C46A62" w:rsidRPr="00427777" w:rsidRDefault="00A536EE" w:rsidP="004B51AF">
      <w:pPr>
        <w:pStyle w:val="Bezatstarpm"/>
        <w:jc w:val="both"/>
        <w:rPr>
          <w:rFonts w:ascii="Times New Roman" w:hAnsi="Times New Roman" w:cs="Times New Roman"/>
          <w:sz w:val="24"/>
          <w:szCs w:val="24"/>
        </w:rPr>
      </w:pPr>
      <w:r w:rsidRPr="00427777">
        <w:rPr>
          <w:rFonts w:ascii="Times New Roman" w:hAnsi="Times New Roman" w:cs="Times New Roman"/>
          <w:noProof/>
          <w:sz w:val="24"/>
          <w:szCs w:val="24"/>
        </w:rPr>
        <w:drawing>
          <wp:anchor distT="0" distB="0" distL="114300" distR="114300" simplePos="0" relativeHeight="251662336" behindDoc="0" locked="0" layoutInCell="1" allowOverlap="1" wp14:anchorId="1B698903" wp14:editId="0E36DB16">
            <wp:simplePos x="0" y="0"/>
            <wp:positionH relativeFrom="column">
              <wp:posOffset>2975610</wp:posOffset>
            </wp:positionH>
            <wp:positionV relativeFrom="paragraph">
              <wp:posOffset>836930</wp:posOffset>
            </wp:positionV>
            <wp:extent cx="2286000" cy="1280160"/>
            <wp:effectExtent l="0" t="0" r="0" b="0"/>
            <wp:wrapTopAndBottom/>
            <wp:docPr id="5" name="Attēls 5"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teksts&#10;&#10;Apraksts ģenerēts automātisk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777">
        <w:rPr>
          <w:rFonts w:ascii="Times New Roman" w:hAnsi="Times New Roman" w:cs="Times New Roman"/>
          <w:noProof/>
          <w:sz w:val="24"/>
          <w:szCs w:val="24"/>
        </w:rPr>
        <w:drawing>
          <wp:anchor distT="0" distB="0" distL="114300" distR="114300" simplePos="0" relativeHeight="251660288" behindDoc="0" locked="0" layoutInCell="1" allowOverlap="1" wp14:anchorId="2C798E3B" wp14:editId="5C60E328">
            <wp:simplePos x="0" y="0"/>
            <wp:positionH relativeFrom="margin">
              <wp:posOffset>411480</wp:posOffset>
            </wp:positionH>
            <wp:positionV relativeFrom="paragraph">
              <wp:posOffset>875030</wp:posOffset>
            </wp:positionV>
            <wp:extent cx="2136140" cy="1287780"/>
            <wp:effectExtent l="0" t="0" r="0" b="7620"/>
            <wp:wrapTopAndBottom/>
            <wp:docPr id="1" name="Attēls 1"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teksts&#10;&#10;Apraksts ģenerēts automātisk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614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A62" w:rsidRPr="00427777">
        <w:rPr>
          <w:rFonts w:ascii="Times New Roman" w:hAnsi="Times New Roman" w:cs="Times New Roman"/>
          <w:sz w:val="24"/>
          <w:szCs w:val="24"/>
        </w:rPr>
        <w:t>Pasākumā aplūkojām 20.gs.30-to gadu jauniešu rokrakstu, dzejas izvēli un arī veltījuma dzejoļa ieraksta autora tālāko dzīves ceļu – kādam tas ir ievijies leģionāra gaitās, kāds vēlāk ilgstoši slēpies mežā un nodarbojies ar mākslu, cits – kolekcionējis aktrišu foto, cits nošauts holokaustā vai bijis katorgā, cits apprecējies un nodzīvojis laimīgu</w:t>
      </w:r>
      <w:r w:rsidRPr="00427777">
        <w:rPr>
          <w:rFonts w:ascii="Times New Roman" w:hAnsi="Times New Roman" w:cs="Times New Roman"/>
          <w:noProof/>
          <w:sz w:val="24"/>
          <w:szCs w:val="24"/>
        </w:rPr>
        <w:t xml:space="preserve"> </w:t>
      </w:r>
      <w:r w:rsidR="00C46A62" w:rsidRPr="00427777">
        <w:rPr>
          <w:rFonts w:ascii="Times New Roman" w:hAnsi="Times New Roman" w:cs="Times New Roman"/>
          <w:sz w:val="24"/>
          <w:szCs w:val="24"/>
        </w:rPr>
        <w:t xml:space="preserve"> mūžu</w:t>
      </w:r>
      <w:r w:rsidR="004B51AF">
        <w:rPr>
          <w:rFonts w:ascii="Times New Roman" w:hAnsi="Times New Roman" w:cs="Times New Roman"/>
          <w:sz w:val="24"/>
          <w:szCs w:val="24"/>
        </w:rPr>
        <w:t>.</w:t>
      </w:r>
    </w:p>
    <w:p w14:paraId="3BB5CD41" w14:textId="77777777" w:rsidR="004B51AF" w:rsidRDefault="004B51AF" w:rsidP="004B51AF">
      <w:pPr>
        <w:spacing w:after="0" w:line="240" w:lineRule="auto"/>
        <w:ind w:firstLine="360"/>
        <w:jc w:val="both"/>
        <w:rPr>
          <w:rFonts w:ascii="Times New Roman" w:hAnsi="Times New Roman" w:cs="Times New Roman"/>
          <w:sz w:val="24"/>
          <w:szCs w:val="24"/>
        </w:rPr>
      </w:pPr>
    </w:p>
    <w:p w14:paraId="653DDC29" w14:textId="141D1B87" w:rsidR="00427777" w:rsidRDefault="00427777" w:rsidP="004B51A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Bibliotēkai ir jauns maksas pakalpojums </w:t>
      </w:r>
      <w:r w:rsidR="00804830">
        <w:rPr>
          <w:rFonts w:ascii="Times New Roman" w:hAnsi="Times New Roman" w:cs="Times New Roman"/>
          <w:sz w:val="24"/>
          <w:szCs w:val="24"/>
        </w:rPr>
        <w:t>–</w:t>
      </w:r>
      <w:r>
        <w:rPr>
          <w:rFonts w:ascii="Times New Roman" w:hAnsi="Times New Roman" w:cs="Times New Roman"/>
          <w:sz w:val="24"/>
          <w:szCs w:val="24"/>
        </w:rPr>
        <w:t xml:space="preserve"> </w:t>
      </w:r>
      <w:r w:rsidR="00804830">
        <w:rPr>
          <w:rFonts w:ascii="Times New Roman" w:hAnsi="Times New Roman" w:cs="Times New Roman"/>
          <w:sz w:val="24"/>
          <w:szCs w:val="24"/>
        </w:rPr>
        <w:t>gida pakalpojumi Jēkabpils novada Aknīstes pilsētas un pagasta teritorijā.</w:t>
      </w:r>
    </w:p>
    <w:p w14:paraId="21FF3B54" w14:textId="0BE82E1E" w:rsidR="002B20CE" w:rsidRPr="00427777" w:rsidRDefault="00427777" w:rsidP="004B51AF">
      <w:pPr>
        <w:spacing w:after="0" w:line="240" w:lineRule="auto"/>
        <w:ind w:firstLine="360"/>
        <w:jc w:val="both"/>
        <w:rPr>
          <w:rFonts w:ascii="Times New Roman" w:hAnsi="Times New Roman" w:cs="Times New Roman"/>
          <w:color w:val="000000" w:themeColor="text1"/>
          <w:sz w:val="24"/>
          <w:szCs w:val="24"/>
        </w:rPr>
      </w:pPr>
      <w:r w:rsidRPr="00427777">
        <w:rPr>
          <w:rFonts w:ascii="Times New Roman" w:hAnsi="Times New Roman" w:cs="Times New Roman"/>
          <w:sz w:val="24"/>
          <w:szCs w:val="24"/>
        </w:rPr>
        <w:t>Bibliotēku darba metodes un veiktie pasākumi tuvina izvirzītajam mērķim sniegt ikvienam bibliotēkas lietotājam kvalitatīvus bibliotekāros un informacionālos pakalpojumus, veicinot to izglītības iespējas, konkurētspēju darba tirgū un saturīgu brīvā laika izmantošanu.</w:t>
      </w:r>
    </w:p>
    <w:p w14:paraId="596F6856" w14:textId="2202A1C8" w:rsidR="002B20CE" w:rsidRPr="004B51AF" w:rsidRDefault="004B51AF" w:rsidP="004B51AF">
      <w:pPr>
        <w:rPr>
          <w:b/>
          <w:sz w:val="48"/>
          <w:szCs w:val="48"/>
        </w:rPr>
      </w:pPr>
      <w:r>
        <w:br w:type="page"/>
      </w:r>
    </w:p>
    <w:p w14:paraId="7BC55888" w14:textId="55B163C1" w:rsidR="00F63A7C" w:rsidRPr="004B51AF" w:rsidRDefault="00F63A7C" w:rsidP="004B51AF">
      <w:pPr>
        <w:pStyle w:val="Virsraksts1"/>
        <w:numPr>
          <w:ilvl w:val="0"/>
          <w:numId w:val="47"/>
        </w:numPr>
        <w:jc w:val="center"/>
        <w:rPr>
          <w:rFonts w:ascii="Times New Roman" w:eastAsia="Times New Roman" w:hAnsi="Times New Roman" w:cs="Times New Roman"/>
          <w:color w:val="000000"/>
          <w:sz w:val="24"/>
          <w:szCs w:val="24"/>
        </w:rPr>
      </w:pPr>
      <w:bookmarkStart w:id="2" w:name="_Toc126067157"/>
      <w:r w:rsidRPr="004B51AF">
        <w:rPr>
          <w:rFonts w:ascii="Times New Roman" w:eastAsia="Times New Roman" w:hAnsi="Times New Roman" w:cs="Times New Roman"/>
          <w:color w:val="000000"/>
          <w:sz w:val="24"/>
          <w:szCs w:val="24"/>
        </w:rPr>
        <w:lastRenderedPageBreak/>
        <w:t>Vispārīgs bibliotēkas raksturojums</w:t>
      </w:r>
      <w:bookmarkEnd w:id="2"/>
    </w:p>
    <w:p w14:paraId="5CE2509E" w14:textId="77777777" w:rsidR="00F63A7C" w:rsidRDefault="00F63A7C" w:rsidP="00F63A7C">
      <w:pPr>
        <w:spacing w:after="0" w:line="240" w:lineRule="auto"/>
        <w:rPr>
          <w:rFonts w:ascii="Times New Roman" w:eastAsia="Times New Roman" w:hAnsi="Times New Roman" w:cs="Times New Roman"/>
          <w:sz w:val="24"/>
          <w:szCs w:val="24"/>
          <w:highlight w:val="yellow"/>
        </w:rPr>
      </w:pPr>
    </w:p>
    <w:p w14:paraId="713B96EF" w14:textId="7096734B" w:rsidR="00F63A7C" w:rsidRPr="00663940" w:rsidRDefault="00663940" w:rsidP="00663940">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F63A7C" w:rsidRPr="00663940">
        <w:rPr>
          <w:rFonts w:ascii="Times New Roman" w:eastAsia="Times New Roman" w:hAnsi="Times New Roman" w:cs="Times New Roman"/>
          <w:b/>
          <w:sz w:val="24"/>
          <w:szCs w:val="24"/>
        </w:rPr>
        <w:t xml:space="preserve">Valdemāra Ancīša Aknīstes bibliotēka </w:t>
      </w:r>
      <w:r w:rsidR="00F63A7C" w:rsidRPr="00663940">
        <w:rPr>
          <w:rFonts w:ascii="Times New Roman" w:eastAsia="Times New Roman" w:hAnsi="Times New Roman" w:cs="Times New Roman"/>
          <w:sz w:val="24"/>
          <w:szCs w:val="24"/>
        </w:rPr>
        <w:t xml:space="preserve">(turpmāk tekstā – Bibliotēka) izveidojusies par </w:t>
      </w:r>
      <w:proofErr w:type="spellStart"/>
      <w:r w:rsidR="00F63A7C" w:rsidRPr="00663940">
        <w:rPr>
          <w:rFonts w:ascii="Times New Roman" w:eastAsia="Times New Roman" w:hAnsi="Times New Roman" w:cs="Times New Roman"/>
          <w:sz w:val="24"/>
          <w:szCs w:val="24"/>
        </w:rPr>
        <w:t>klientorientētu</w:t>
      </w:r>
      <w:proofErr w:type="spellEnd"/>
      <w:r w:rsidR="00F63A7C" w:rsidRPr="00663940">
        <w:rPr>
          <w:rFonts w:ascii="Times New Roman" w:eastAsia="Times New Roman" w:hAnsi="Times New Roman" w:cs="Times New Roman"/>
          <w:sz w:val="24"/>
          <w:szCs w:val="24"/>
        </w:rPr>
        <w:t xml:space="preserve"> bibliotēku, kuras prioritāte ir labāk un pēc iespējas ērtāk apkalpot savus lasītājus, lai, ienākot bibliotēkā, rastos vēlme te pavadīt vairāk sava brīvā laika. Bibliotēkā vienlīdz ērti ir gan tiem, kas nāk uz abonementu, lasītavu, gan tiem, kas vēlas iegūt jaunu informāciju un strādāt ar informācijas tehnoloģijām, gan tiem, kas atnāk uz bibliotēku ar saviem mazuļiem, jo arī par tiem ir padomāts. Pašus mazākos lasītājus gaida pasaku </w:t>
      </w:r>
      <w:proofErr w:type="spellStart"/>
      <w:r w:rsidR="00F63A7C" w:rsidRPr="00663940">
        <w:rPr>
          <w:rFonts w:ascii="Times New Roman" w:eastAsia="Times New Roman" w:hAnsi="Times New Roman" w:cs="Times New Roman"/>
          <w:sz w:val="24"/>
          <w:szCs w:val="24"/>
        </w:rPr>
        <w:t>mašīnīte</w:t>
      </w:r>
      <w:proofErr w:type="spellEnd"/>
      <w:r w:rsidR="00F63A7C" w:rsidRPr="00663940">
        <w:rPr>
          <w:rFonts w:ascii="Times New Roman" w:eastAsia="Times New Roman" w:hAnsi="Times New Roman" w:cs="Times New Roman"/>
          <w:sz w:val="24"/>
          <w:szCs w:val="24"/>
        </w:rPr>
        <w:t xml:space="preserve">, kurā saliktas grāmatiņas, bet tos, kuri grib atpūsties un paspēlēt kādu intelektuālu spēli, gaida bērnu atpūtas un spēļu stūrītis ar krāsainiem un ērtiem dažāda lieluma </w:t>
      </w:r>
      <w:proofErr w:type="spellStart"/>
      <w:r w:rsidR="00F63A7C" w:rsidRPr="00663940">
        <w:rPr>
          <w:rFonts w:ascii="Times New Roman" w:eastAsia="Times New Roman" w:hAnsi="Times New Roman" w:cs="Times New Roman"/>
          <w:sz w:val="24"/>
          <w:szCs w:val="24"/>
        </w:rPr>
        <w:t>pufiem</w:t>
      </w:r>
      <w:proofErr w:type="spellEnd"/>
      <w:r w:rsidR="00F63A7C" w:rsidRPr="00663940">
        <w:rPr>
          <w:rFonts w:ascii="Times New Roman" w:eastAsia="Times New Roman" w:hAnsi="Times New Roman" w:cs="Times New Roman"/>
          <w:sz w:val="24"/>
          <w:szCs w:val="24"/>
        </w:rPr>
        <w:t>.</w:t>
      </w:r>
    </w:p>
    <w:p w14:paraId="161A515A" w14:textId="56D1FEFA" w:rsidR="00F63A7C" w:rsidRPr="00663940" w:rsidRDefault="00663940" w:rsidP="00663940">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F63A7C" w:rsidRPr="00663940">
        <w:rPr>
          <w:rFonts w:ascii="Times New Roman" w:hAnsi="Times New Roman" w:cs="Times New Roman"/>
          <w:sz w:val="24"/>
          <w:szCs w:val="24"/>
        </w:rPr>
        <w:t>Bibliotēka ir lieliska vieta, kur var izpausties vietējie mākslinieki, iepazīstinot ar saviem radošajiem darbiem, jo telpas ir pielāgotas tā, lai tajās var izvietot mākslas darbus. Bibliotēka ir nozīmīgs atbalsta punkts studējošiem, piedāvājot daudzveidīgu nozaru literatūru un papildinot to ar informāciju no abonētajām un brīvpieejas datu bāzēm, kā arī apmācot studēt gribošos patstāvīgi izmantot pieejamos resursus.</w:t>
      </w:r>
    </w:p>
    <w:p w14:paraId="0AAFAD5C" w14:textId="311E2492" w:rsidR="00F63A7C" w:rsidRPr="00663940" w:rsidRDefault="00F63A7C" w:rsidP="00663940">
      <w:pPr>
        <w:spacing w:after="0" w:line="240" w:lineRule="auto"/>
        <w:ind w:firstLine="720"/>
        <w:jc w:val="both"/>
        <w:rPr>
          <w:rFonts w:ascii="Times New Roman" w:eastAsia="Times New Roman" w:hAnsi="Times New Roman" w:cs="Times New Roman"/>
          <w:bCs/>
          <w:sz w:val="24"/>
          <w:szCs w:val="24"/>
        </w:rPr>
      </w:pPr>
      <w:r w:rsidRPr="00663940">
        <w:rPr>
          <w:rFonts w:ascii="Times New Roman" w:eastAsia="Times New Roman" w:hAnsi="Times New Roman" w:cs="Times New Roman"/>
          <w:bCs/>
          <w:sz w:val="24"/>
          <w:szCs w:val="24"/>
        </w:rPr>
        <w:t>Bibliotēkas darbību reglamentējošie dokumenti un galvenie plānošanas dokumenti publiski pieejami Aknīstes novada pašvaldības mājas lapā sadaļā – Kultūra, sports, brīvais laiks. Informācija par Bibliotēkas lietošanas noteikumiem pieejama Bibliotēkas informācijas stendā.</w:t>
      </w:r>
    </w:p>
    <w:p w14:paraId="644D0E5C" w14:textId="77777777" w:rsidR="00427777" w:rsidRPr="00C36551" w:rsidRDefault="00427777" w:rsidP="00663940">
      <w:pPr>
        <w:spacing w:after="0" w:line="240" w:lineRule="auto"/>
        <w:ind w:firstLine="426"/>
        <w:rPr>
          <w:rFonts w:ascii="Times New Roman" w:hAnsi="Times New Roman" w:cs="Times New Roman"/>
          <w:color w:val="000000" w:themeColor="text1"/>
          <w:sz w:val="24"/>
          <w:szCs w:val="24"/>
        </w:rPr>
      </w:pPr>
      <w:r w:rsidRPr="00C36551">
        <w:rPr>
          <w:rFonts w:ascii="Times New Roman" w:hAnsi="Times New Roman" w:cs="Times New Roman"/>
          <w:color w:val="000000" w:themeColor="text1"/>
          <w:sz w:val="24"/>
          <w:szCs w:val="24"/>
        </w:rPr>
        <w:t>Bibliotēkas akreditācija pārskata periodā nav notikusi.</w:t>
      </w:r>
    </w:p>
    <w:p w14:paraId="11A0A90C" w14:textId="77777777" w:rsidR="00427777" w:rsidRDefault="00427777" w:rsidP="00F63A7C">
      <w:pPr>
        <w:pStyle w:val="Sarakstarindkopa"/>
        <w:spacing w:after="0" w:line="240" w:lineRule="auto"/>
        <w:jc w:val="both"/>
        <w:rPr>
          <w:rFonts w:ascii="Times New Roman" w:eastAsia="Times New Roman" w:hAnsi="Times New Roman" w:cs="Times New Roman"/>
          <w:bCs/>
          <w:sz w:val="24"/>
          <w:szCs w:val="24"/>
        </w:rPr>
      </w:pPr>
    </w:p>
    <w:p w14:paraId="4AFAD3D8" w14:textId="77777777" w:rsidR="00C36551" w:rsidRDefault="00C36551" w:rsidP="002B20CE">
      <w:pPr>
        <w:pStyle w:val="Sarakstarindkopa"/>
        <w:spacing w:after="0" w:line="240" w:lineRule="auto"/>
        <w:rPr>
          <w:rFonts w:ascii="Times New Roman" w:hAnsi="Times New Roman" w:cs="Times New Roman"/>
          <w:color w:val="000000" w:themeColor="text1"/>
          <w:sz w:val="24"/>
          <w:szCs w:val="24"/>
        </w:rPr>
      </w:pPr>
    </w:p>
    <w:p w14:paraId="1574F7EE" w14:textId="43581C02" w:rsidR="002B20CE" w:rsidRDefault="002B20CE" w:rsidP="002B20CE">
      <w:pPr>
        <w:pStyle w:val="Sarakstarindkopa"/>
        <w:spacing w:after="0" w:line="240" w:lineRule="auto"/>
        <w:rPr>
          <w:rFonts w:ascii="Times New Roman" w:hAnsi="Times New Roman" w:cs="Times New Roman"/>
          <w:color w:val="000000" w:themeColor="text1"/>
          <w:sz w:val="24"/>
          <w:szCs w:val="24"/>
        </w:rPr>
      </w:pPr>
    </w:p>
    <w:p w14:paraId="6DF75967" w14:textId="77777777" w:rsidR="002B20CE" w:rsidRPr="000117F4" w:rsidRDefault="002B20CE" w:rsidP="002B20CE">
      <w:pPr>
        <w:numPr>
          <w:ilvl w:val="0"/>
          <w:numId w:val="37"/>
        </w:numPr>
        <w:spacing w:after="0" w:line="240" w:lineRule="auto"/>
        <w:ind w:left="426" w:hanging="426"/>
        <w:rPr>
          <w:rFonts w:ascii="Times New Roman" w:eastAsia="Times New Roman" w:hAnsi="Times New Roman" w:cs="Times New Roman"/>
          <w:b/>
          <w:sz w:val="24"/>
          <w:szCs w:val="24"/>
        </w:rPr>
      </w:pPr>
      <w:r w:rsidRPr="000117F4">
        <w:rPr>
          <w:rFonts w:ascii="Times New Roman" w:eastAsia="Times New Roman" w:hAnsi="Times New Roman" w:cs="Times New Roman"/>
          <w:b/>
          <w:sz w:val="24"/>
          <w:szCs w:val="24"/>
        </w:rPr>
        <w:t xml:space="preserve">Darbs ilgtspējīgas attīstības mērķu jomā </w:t>
      </w:r>
    </w:p>
    <w:p w14:paraId="452DC9A4" w14:textId="77777777" w:rsidR="002B20CE" w:rsidRPr="00793866" w:rsidRDefault="002B20CE" w:rsidP="004B51AF">
      <w:pPr>
        <w:ind w:firstLine="426"/>
        <w:jc w:val="both"/>
        <w:rPr>
          <w:rFonts w:ascii="Times New Roman" w:hAnsi="Times New Roman" w:cs="Times New Roman"/>
          <w:sz w:val="24"/>
          <w:szCs w:val="24"/>
        </w:rPr>
      </w:pPr>
      <w:r w:rsidRPr="00793866">
        <w:rPr>
          <w:rFonts w:ascii="Times New Roman" w:hAnsi="Times New Roman" w:cs="Times New Roman"/>
          <w:sz w:val="24"/>
          <w:szCs w:val="24"/>
        </w:rPr>
        <w:t>Bibliotēkas ilgtspējīgas attīstības virzieni daļēji sasaucas un papildina atbilstošo novada ilgtspējīgās attīstības virzienu, kas vērsts uz daudzpusīgas personības pilnveides iespēju attīstību iedzīvotāju konkurētspējas paaugstināšanai, piemēram, formālās un neformālās izglītības pieejamības vai kultūras pasākumu pieejamības un daudzveidības nodrošināšanu. Pārskata periodā, darbojoties bibliotēkas un reģiona ilgtspējīgas attīstības mērķu jomā:</w:t>
      </w:r>
    </w:p>
    <w:p w14:paraId="089D70EC" w14:textId="77777777" w:rsidR="002B20CE" w:rsidRPr="004B51AF" w:rsidRDefault="002B20CE" w:rsidP="004B51AF">
      <w:pPr>
        <w:jc w:val="both"/>
        <w:rPr>
          <w:rFonts w:ascii="Times New Roman" w:hAnsi="Times New Roman" w:cs="Times New Roman"/>
          <w:sz w:val="24"/>
          <w:szCs w:val="24"/>
        </w:rPr>
      </w:pPr>
      <w:r>
        <w:t xml:space="preserve"> </w:t>
      </w:r>
      <w:r w:rsidRPr="00793866">
        <w:sym w:font="Symbol" w:char="F0B7"/>
      </w:r>
      <w:r w:rsidRPr="004B51AF">
        <w:rPr>
          <w:rFonts w:ascii="Times New Roman" w:hAnsi="Times New Roman" w:cs="Times New Roman"/>
          <w:sz w:val="24"/>
          <w:szCs w:val="24"/>
        </w:rPr>
        <w:t xml:space="preserve"> lietotājam un iedzīvotājiem ir nodrošināts pamatpakalpojums – nerimstoši pilnveidots krājums un informatīvie resursi, sniedzot iespējas atpūsties, izklaidēties, vai nodoties ikdienas mācībām, pilnveidojot savu personību vai zināšanas;</w:t>
      </w:r>
    </w:p>
    <w:p w14:paraId="1B01C722" w14:textId="77777777" w:rsidR="002B20CE" w:rsidRPr="004B51AF" w:rsidRDefault="002B20CE" w:rsidP="004B51AF">
      <w:pPr>
        <w:jc w:val="both"/>
        <w:rPr>
          <w:rFonts w:ascii="Times New Roman" w:hAnsi="Times New Roman" w:cs="Times New Roman"/>
          <w:sz w:val="24"/>
          <w:szCs w:val="24"/>
        </w:rPr>
      </w:pPr>
      <w:r w:rsidRPr="004B51AF">
        <w:rPr>
          <w:rFonts w:ascii="Times New Roman" w:hAnsi="Times New Roman" w:cs="Times New Roman"/>
          <w:sz w:val="24"/>
          <w:szCs w:val="24"/>
        </w:rPr>
        <w:t xml:space="preserve"> </w:t>
      </w:r>
      <w:r w:rsidRPr="00793866">
        <w:sym w:font="Symbol" w:char="F0B7"/>
      </w:r>
      <w:r w:rsidRPr="004B51AF">
        <w:rPr>
          <w:rFonts w:ascii="Times New Roman" w:hAnsi="Times New Roman" w:cs="Times New Roman"/>
          <w:sz w:val="24"/>
          <w:szCs w:val="24"/>
        </w:rPr>
        <w:t xml:space="preserve"> organizētas neformālās izglītības nodarbības jaunākajiem lasītājiem, piedāvājot apgūt jaunas informācijas meklēšanas prasmes bibliotēkas informācijas resursos un veicinot skolēnu daudzpusīgu attīstību; </w:t>
      </w:r>
    </w:p>
    <w:p w14:paraId="2E411C13" w14:textId="77777777" w:rsidR="002B20CE" w:rsidRPr="004B51AF" w:rsidRDefault="002B20CE" w:rsidP="004B51AF">
      <w:pPr>
        <w:jc w:val="both"/>
        <w:rPr>
          <w:rFonts w:ascii="Times New Roman" w:hAnsi="Times New Roman" w:cs="Times New Roman"/>
          <w:sz w:val="24"/>
          <w:szCs w:val="24"/>
        </w:rPr>
      </w:pPr>
      <w:r w:rsidRPr="00793866">
        <w:sym w:font="Symbol" w:char="F0B7"/>
      </w:r>
      <w:r w:rsidRPr="004B51AF">
        <w:rPr>
          <w:rFonts w:ascii="Times New Roman" w:hAnsi="Times New Roman" w:cs="Times New Roman"/>
          <w:sz w:val="24"/>
          <w:szCs w:val="24"/>
        </w:rPr>
        <w:t xml:space="preserve"> piedāvāti kultūras pasākumi, kas ir bijuši brīvi pieejami ikvienam bibliotēkas lietotājam vai novada iedzīvotājam un kas papildinājuši un daudzveidojuši kultūras piedāvājumu (regulāras mākslas darbu izstādes, pasākumi bērniem brīvdabā, pārgājienu organizēšana). </w:t>
      </w:r>
    </w:p>
    <w:p w14:paraId="26375B8F" w14:textId="77777777" w:rsidR="002B20CE" w:rsidRPr="0006446A" w:rsidRDefault="002B20CE" w:rsidP="002B20CE">
      <w:pPr>
        <w:pStyle w:val="Sarakstarindkopa"/>
        <w:spacing w:after="0" w:line="240" w:lineRule="auto"/>
        <w:rPr>
          <w:rFonts w:ascii="Times New Roman" w:hAnsi="Times New Roman" w:cs="Times New Roman"/>
          <w:color w:val="000000" w:themeColor="text1"/>
          <w:sz w:val="24"/>
          <w:szCs w:val="24"/>
        </w:rPr>
      </w:pPr>
    </w:p>
    <w:p w14:paraId="1F855567" w14:textId="592A09D0" w:rsidR="000414E3" w:rsidRPr="004B51AF" w:rsidRDefault="004B51AF" w:rsidP="004B51AF">
      <w:pPr>
        <w:rPr>
          <w:b/>
          <w:sz w:val="48"/>
          <w:szCs w:val="48"/>
        </w:rPr>
      </w:pPr>
      <w:r>
        <w:br w:type="page"/>
      </w:r>
    </w:p>
    <w:p w14:paraId="0000003A" w14:textId="0177C5D1" w:rsidR="000414E3" w:rsidRPr="004B51AF" w:rsidRDefault="00207E58" w:rsidP="004B51AF">
      <w:pPr>
        <w:pStyle w:val="Virsraksts1"/>
        <w:numPr>
          <w:ilvl w:val="0"/>
          <w:numId w:val="47"/>
        </w:numPr>
        <w:jc w:val="center"/>
        <w:rPr>
          <w:rFonts w:ascii="Times New Roman" w:hAnsi="Times New Roman" w:cs="Times New Roman"/>
          <w:sz w:val="24"/>
          <w:szCs w:val="24"/>
        </w:rPr>
      </w:pPr>
      <w:bookmarkStart w:id="3" w:name="_Toc126067158"/>
      <w:r w:rsidRPr="004B51AF">
        <w:rPr>
          <w:rFonts w:ascii="Times New Roman" w:hAnsi="Times New Roman" w:cs="Times New Roman"/>
          <w:sz w:val="24"/>
          <w:szCs w:val="24"/>
        </w:rPr>
        <w:lastRenderedPageBreak/>
        <w:t>Finansiālais nodrošinājums</w:t>
      </w:r>
      <w:bookmarkEnd w:id="3"/>
    </w:p>
    <w:p w14:paraId="0000003E" w14:textId="77777777" w:rsidR="000414E3" w:rsidRPr="001A73D2" w:rsidRDefault="000414E3">
      <w:pPr>
        <w:spacing w:after="0" w:line="240" w:lineRule="auto"/>
        <w:rPr>
          <w:rFonts w:ascii="Times New Roman" w:eastAsia="Times New Roman" w:hAnsi="Times New Roman" w:cs="Times New Roman"/>
          <w:iCs/>
          <w:sz w:val="24"/>
          <w:szCs w:val="24"/>
        </w:rPr>
      </w:pPr>
    </w:p>
    <w:p w14:paraId="0000003F" w14:textId="77777777" w:rsidR="000414E3" w:rsidRPr="001A73D2" w:rsidRDefault="00207E58">
      <w:pPr>
        <w:spacing w:after="40" w:line="240" w:lineRule="auto"/>
        <w:jc w:val="center"/>
        <w:rPr>
          <w:rFonts w:ascii="Times New Roman" w:eastAsia="Times New Roman" w:hAnsi="Times New Roman" w:cs="Times New Roman"/>
          <w:b/>
          <w:iCs/>
          <w:sz w:val="24"/>
          <w:szCs w:val="24"/>
        </w:rPr>
      </w:pPr>
      <w:r w:rsidRPr="001A73D2">
        <w:rPr>
          <w:iCs/>
          <w:sz w:val="24"/>
          <w:szCs w:val="24"/>
        </w:rPr>
        <w:t xml:space="preserve">     </w:t>
      </w:r>
      <w:r w:rsidRPr="001A73D2">
        <w:rPr>
          <w:rFonts w:ascii="Times New Roman" w:eastAsia="Times New Roman" w:hAnsi="Times New Roman" w:cs="Times New Roman"/>
          <w:b/>
          <w:iCs/>
          <w:sz w:val="24"/>
          <w:szCs w:val="24"/>
        </w:rPr>
        <w:t>Tabula “Bibliotēkas izdevumi”</w:t>
      </w:r>
    </w:p>
    <w:tbl>
      <w:tblPr>
        <w:tblStyle w:val="afffb"/>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12"/>
        <w:gridCol w:w="1549"/>
        <w:gridCol w:w="1570"/>
      </w:tblGrid>
      <w:tr w:rsidR="000414E3" w14:paraId="34CDC6D4" w14:textId="77777777">
        <w:trPr>
          <w:jc w:val="center"/>
        </w:trPr>
        <w:tc>
          <w:tcPr>
            <w:tcW w:w="3397" w:type="dxa"/>
          </w:tcPr>
          <w:p w14:paraId="00000040" w14:textId="77777777" w:rsidR="000414E3" w:rsidRDefault="000414E3">
            <w:pPr>
              <w:rPr>
                <w:rFonts w:ascii="Times New Roman" w:eastAsia="Times New Roman" w:hAnsi="Times New Roman" w:cs="Times New Roman"/>
              </w:rPr>
            </w:pPr>
          </w:p>
        </w:tc>
        <w:tc>
          <w:tcPr>
            <w:tcW w:w="1712" w:type="dxa"/>
          </w:tcPr>
          <w:p w14:paraId="00000041" w14:textId="77777777" w:rsidR="000414E3" w:rsidRDefault="00207E58" w:rsidP="00754D2E">
            <w:pPr>
              <w:jc w:val="center"/>
              <w:rPr>
                <w:rFonts w:ascii="Times New Roman" w:eastAsia="Times New Roman" w:hAnsi="Times New Roman" w:cs="Times New Roman"/>
                <w:b/>
              </w:rPr>
            </w:pPr>
            <w:r>
              <w:rPr>
                <w:rFonts w:ascii="Times New Roman" w:eastAsia="Times New Roman" w:hAnsi="Times New Roman" w:cs="Times New Roman"/>
                <w:b/>
              </w:rPr>
              <w:t>2020</w:t>
            </w:r>
          </w:p>
        </w:tc>
        <w:tc>
          <w:tcPr>
            <w:tcW w:w="1549" w:type="dxa"/>
          </w:tcPr>
          <w:p w14:paraId="00000042" w14:textId="77777777" w:rsidR="000414E3" w:rsidRDefault="00207E58" w:rsidP="00754D2E">
            <w:pPr>
              <w:jc w:val="center"/>
              <w:rPr>
                <w:rFonts w:ascii="Times New Roman" w:eastAsia="Times New Roman" w:hAnsi="Times New Roman" w:cs="Times New Roman"/>
                <w:b/>
              </w:rPr>
            </w:pPr>
            <w:r>
              <w:rPr>
                <w:rFonts w:ascii="Times New Roman" w:eastAsia="Times New Roman" w:hAnsi="Times New Roman" w:cs="Times New Roman"/>
                <w:b/>
              </w:rPr>
              <w:t>2021</w:t>
            </w:r>
          </w:p>
        </w:tc>
        <w:tc>
          <w:tcPr>
            <w:tcW w:w="1570" w:type="dxa"/>
          </w:tcPr>
          <w:p w14:paraId="00000043" w14:textId="77777777" w:rsidR="000414E3" w:rsidRDefault="00207E58" w:rsidP="00754D2E">
            <w:pPr>
              <w:jc w:val="center"/>
              <w:rPr>
                <w:rFonts w:ascii="Times New Roman" w:eastAsia="Times New Roman" w:hAnsi="Times New Roman" w:cs="Times New Roman"/>
                <w:b/>
              </w:rPr>
            </w:pPr>
            <w:r>
              <w:rPr>
                <w:rFonts w:ascii="Times New Roman" w:eastAsia="Times New Roman" w:hAnsi="Times New Roman" w:cs="Times New Roman"/>
                <w:b/>
              </w:rPr>
              <w:t>2022</w:t>
            </w:r>
          </w:p>
        </w:tc>
      </w:tr>
      <w:tr w:rsidR="000414E3" w14:paraId="55518476" w14:textId="77777777">
        <w:trPr>
          <w:jc w:val="center"/>
        </w:trPr>
        <w:tc>
          <w:tcPr>
            <w:tcW w:w="3397" w:type="dxa"/>
          </w:tcPr>
          <w:p w14:paraId="00000044"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Izdevumi kopā (EUR)</w:t>
            </w:r>
          </w:p>
        </w:tc>
        <w:tc>
          <w:tcPr>
            <w:tcW w:w="1712" w:type="dxa"/>
          </w:tcPr>
          <w:p w14:paraId="00000045" w14:textId="0FF67C92" w:rsidR="000414E3" w:rsidRDefault="00E109D6">
            <w:pPr>
              <w:rPr>
                <w:rFonts w:ascii="Times New Roman" w:eastAsia="Times New Roman" w:hAnsi="Times New Roman" w:cs="Times New Roman"/>
              </w:rPr>
            </w:pPr>
            <w:r>
              <w:rPr>
                <w:rFonts w:ascii="Times New Roman" w:eastAsia="Times New Roman" w:hAnsi="Times New Roman" w:cs="Times New Roman"/>
              </w:rPr>
              <w:t>53908</w:t>
            </w:r>
          </w:p>
        </w:tc>
        <w:tc>
          <w:tcPr>
            <w:tcW w:w="1549" w:type="dxa"/>
          </w:tcPr>
          <w:p w14:paraId="00000046" w14:textId="4E0D76DD" w:rsidR="000414E3" w:rsidRDefault="00E109D6">
            <w:pPr>
              <w:rPr>
                <w:rFonts w:ascii="Times New Roman" w:eastAsia="Times New Roman" w:hAnsi="Times New Roman" w:cs="Times New Roman"/>
              </w:rPr>
            </w:pPr>
            <w:r>
              <w:rPr>
                <w:rFonts w:ascii="Times New Roman" w:eastAsia="Times New Roman" w:hAnsi="Times New Roman" w:cs="Times New Roman"/>
              </w:rPr>
              <w:t>50621</w:t>
            </w:r>
          </w:p>
        </w:tc>
        <w:tc>
          <w:tcPr>
            <w:tcW w:w="1570" w:type="dxa"/>
          </w:tcPr>
          <w:p w14:paraId="00000047" w14:textId="1384829D" w:rsidR="000414E3" w:rsidRDefault="009C0DDF">
            <w:pPr>
              <w:rPr>
                <w:rFonts w:ascii="Times New Roman" w:eastAsia="Times New Roman" w:hAnsi="Times New Roman" w:cs="Times New Roman"/>
              </w:rPr>
            </w:pPr>
            <w:r>
              <w:rPr>
                <w:rFonts w:ascii="Times New Roman" w:eastAsia="Times New Roman" w:hAnsi="Times New Roman" w:cs="Times New Roman"/>
              </w:rPr>
              <w:t>59493</w:t>
            </w:r>
          </w:p>
        </w:tc>
      </w:tr>
      <w:tr w:rsidR="000414E3" w14:paraId="33538DB7" w14:textId="77777777">
        <w:trPr>
          <w:jc w:val="center"/>
        </w:trPr>
        <w:tc>
          <w:tcPr>
            <w:tcW w:w="3397" w:type="dxa"/>
          </w:tcPr>
          <w:p w14:paraId="00000048"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Darbinieku atalgojums (bruto)</w:t>
            </w:r>
          </w:p>
        </w:tc>
        <w:tc>
          <w:tcPr>
            <w:tcW w:w="1712" w:type="dxa"/>
          </w:tcPr>
          <w:p w14:paraId="00000049" w14:textId="123C4CD7" w:rsidR="000414E3" w:rsidRDefault="00E109D6">
            <w:pPr>
              <w:rPr>
                <w:rFonts w:ascii="Times New Roman" w:eastAsia="Times New Roman" w:hAnsi="Times New Roman" w:cs="Times New Roman"/>
              </w:rPr>
            </w:pPr>
            <w:r>
              <w:rPr>
                <w:rFonts w:ascii="Times New Roman" w:eastAsia="Times New Roman" w:hAnsi="Times New Roman" w:cs="Times New Roman"/>
              </w:rPr>
              <w:t>28738</w:t>
            </w:r>
          </w:p>
        </w:tc>
        <w:tc>
          <w:tcPr>
            <w:tcW w:w="1549" w:type="dxa"/>
          </w:tcPr>
          <w:p w14:paraId="0000004A" w14:textId="55A96C3C" w:rsidR="000414E3" w:rsidRDefault="00E109D6">
            <w:pPr>
              <w:rPr>
                <w:rFonts w:ascii="Times New Roman" w:eastAsia="Times New Roman" w:hAnsi="Times New Roman" w:cs="Times New Roman"/>
              </w:rPr>
            </w:pPr>
            <w:r>
              <w:rPr>
                <w:rFonts w:ascii="Times New Roman" w:eastAsia="Times New Roman" w:hAnsi="Times New Roman" w:cs="Times New Roman"/>
              </w:rPr>
              <w:t>28812</w:t>
            </w:r>
          </w:p>
        </w:tc>
        <w:tc>
          <w:tcPr>
            <w:tcW w:w="1570" w:type="dxa"/>
          </w:tcPr>
          <w:p w14:paraId="0000004B" w14:textId="2D554C64" w:rsidR="000414E3" w:rsidRDefault="001C3CFB">
            <w:pPr>
              <w:rPr>
                <w:rFonts w:ascii="Times New Roman" w:eastAsia="Times New Roman" w:hAnsi="Times New Roman" w:cs="Times New Roman"/>
              </w:rPr>
            </w:pPr>
            <w:r>
              <w:rPr>
                <w:rFonts w:ascii="Times New Roman" w:eastAsia="Times New Roman" w:hAnsi="Times New Roman" w:cs="Times New Roman"/>
              </w:rPr>
              <w:t>29</w:t>
            </w:r>
            <w:r w:rsidR="009C0DDF">
              <w:rPr>
                <w:rFonts w:ascii="Times New Roman" w:eastAsia="Times New Roman" w:hAnsi="Times New Roman" w:cs="Times New Roman"/>
              </w:rPr>
              <w:t>229</w:t>
            </w:r>
          </w:p>
        </w:tc>
      </w:tr>
      <w:tr w:rsidR="000414E3" w14:paraId="27708012" w14:textId="77777777">
        <w:trPr>
          <w:jc w:val="center"/>
        </w:trPr>
        <w:tc>
          <w:tcPr>
            <w:tcW w:w="3397" w:type="dxa"/>
          </w:tcPr>
          <w:p w14:paraId="0000004C"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Krājuma komplektēšana</w:t>
            </w:r>
          </w:p>
        </w:tc>
        <w:tc>
          <w:tcPr>
            <w:tcW w:w="1712" w:type="dxa"/>
          </w:tcPr>
          <w:p w14:paraId="0000004D" w14:textId="0D580FBE" w:rsidR="000414E3" w:rsidRDefault="00E109D6">
            <w:pPr>
              <w:rPr>
                <w:rFonts w:ascii="Times New Roman" w:eastAsia="Times New Roman" w:hAnsi="Times New Roman" w:cs="Times New Roman"/>
              </w:rPr>
            </w:pPr>
            <w:r>
              <w:rPr>
                <w:rFonts w:ascii="Times New Roman" w:eastAsia="Times New Roman" w:hAnsi="Times New Roman" w:cs="Times New Roman"/>
              </w:rPr>
              <w:t>2991</w:t>
            </w:r>
          </w:p>
        </w:tc>
        <w:tc>
          <w:tcPr>
            <w:tcW w:w="1549" w:type="dxa"/>
          </w:tcPr>
          <w:p w14:paraId="0000004E" w14:textId="23498CF0" w:rsidR="000414E3" w:rsidRDefault="00E109D6">
            <w:pPr>
              <w:rPr>
                <w:rFonts w:ascii="Times New Roman" w:eastAsia="Times New Roman" w:hAnsi="Times New Roman" w:cs="Times New Roman"/>
              </w:rPr>
            </w:pPr>
            <w:r>
              <w:rPr>
                <w:rFonts w:ascii="Times New Roman" w:eastAsia="Times New Roman" w:hAnsi="Times New Roman" w:cs="Times New Roman"/>
              </w:rPr>
              <w:t>2941</w:t>
            </w:r>
          </w:p>
        </w:tc>
        <w:tc>
          <w:tcPr>
            <w:tcW w:w="1570" w:type="dxa"/>
          </w:tcPr>
          <w:p w14:paraId="0000004F" w14:textId="7E29974D" w:rsidR="000414E3" w:rsidRDefault="001C3CFB">
            <w:pPr>
              <w:rPr>
                <w:rFonts w:ascii="Times New Roman" w:eastAsia="Times New Roman" w:hAnsi="Times New Roman" w:cs="Times New Roman"/>
              </w:rPr>
            </w:pPr>
            <w:r>
              <w:rPr>
                <w:rFonts w:ascii="Times New Roman" w:eastAsia="Times New Roman" w:hAnsi="Times New Roman" w:cs="Times New Roman"/>
              </w:rPr>
              <w:t>3</w:t>
            </w:r>
            <w:r w:rsidR="009C0DDF">
              <w:rPr>
                <w:rFonts w:ascii="Times New Roman" w:eastAsia="Times New Roman" w:hAnsi="Times New Roman" w:cs="Times New Roman"/>
              </w:rPr>
              <w:t>497</w:t>
            </w:r>
          </w:p>
        </w:tc>
      </w:tr>
    </w:tbl>
    <w:p w14:paraId="2FE35A78" w14:textId="25C1BD9F" w:rsidR="00C80E34" w:rsidRPr="00793866" w:rsidRDefault="00C80E34" w:rsidP="00C80E34">
      <w:pPr>
        <w:spacing w:after="0" w:line="240" w:lineRule="auto"/>
        <w:jc w:val="both"/>
        <w:rPr>
          <w:rFonts w:ascii="Times New Roman" w:eastAsia="Times New Roman" w:hAnsi="Times New Roman" w:cs="Times New Roman"/>
          <w:sz w:val="24"/>
          <w:szCs w:val="24"/>
        </w:rPr>
      </w:pPr>
      <w:r w:rsidRPr="00793866">
        <w:rPr>
          <w:rFonts w:ascii="Times New Roman" w:hAnsi="Times New Roman" w:cs="Times New Roman"/>
          <w:sz w:val="24"/>
          <w:szCs w:val="24"/>
        </w:rPr>
        <w:t>Piešķirtie budžeta līdzekļi nodrošina bibliotēkas pamatfunkciju veikšanu un attīstību – krājuma komplektēšana, infrastruktūras uzturēšana, labiekārtošana/uzturēšana, personāla atlīdzība un attīstība. Secinājumi: Skaitliskie rādītāji tiek vērtēti kā stabili, nodrošinot darbiniekiem atalgojumu atbilstoši darbinieku slodzēm un kompetenču un darba rezultātu novērtēšanas procesam</w:t>
      </w:r>
      <w:r>
        <w:rPr>
          <w:rFonts w:ascii="Times New Roman" w:hAnsi="Times New Roman" w:cs="Times New Roman"/>
          <w:sz w:val="24"/>
          <w:szCs w:val="24"/>
        </w:rPr>
        <w:t>.</w:t>
      </w:r>
    </w:p>
    <w:p w14:paraId="00000050" w14:textId="1B596992" w:rsidR="000414E3" w:rsidRDefault="000414E3">
      <w:pPr>
        <w:spacing w:after="0" w:line="240" w:lineRule="auto"/>
        <w:rPr>
          <w:rFonts w:ascii="Times New Roman" w:eastAsia="Times New Roman" w:hAnsi="Times New Roman" w:cs="Times New Roman"/>
          <w:sz w:val="24"/>
          <w:szCs w:val="24"/>
        </w:rPr>
      </w:pPr>
    </w:p>
    <w:p w14:paraId="5033D5C3" w14:textId="087B3B70" w:rsidR="00932B65" w:rsidRPr="001A73D2" w:rsidRDefault="00932B65" w:rsidP="00932B65">
      <w:pPr>
        <w:spacing w:after="0" w:line="240" w:lineRule="auto"/>
        <w:jc w:val="center"/>
        <w:rPr>
          <w:rFonts w:ascii="Times New Roman" w:eastAsia="Times New Roman" w:hAnsi="Times New Roman" w:cs="Times New Roman"/>
          <w:b/>
          <w:iCs/>
          <w:sz w:val="24"/>
          <w:szCs w:val="24"/>
        </w:rPr>
      </w:pPr>
      <w:r w:rsidRPr="001A73D2">
        <w:rPr>
          <w:rFonts w:ascii="Times New Roman" w:eastAsia="Times New Roman" w:hAnsi="Times New Roman" w:cs="Times New Roman"/>
          <w:b/>
          <w:iCs/>
          <w:sz w:val="24"/>
          <w:szCs w:val="24"/>
        </w:rPr>
        <w:t>Tabula “Maksas pakalpojumi”</w:t>
      </w:r>
    </w:p>
    <w:p w14:paraId="7AA3E611" w14:textId="5BE6A403" w:rsidR="00932B65" w:rsidRDefault="00932B65" w:rsidP="00932B65">
      <w:pPr>
        <w:spacing w:after="0" w:line="240" w:lineRule="auto"/>
        <w:jc w:val="center"/>
        <w:rPr>
          <w:rFonts w:ascii="Times New Roman" w:eastAsia="Times New Roman" w:hAnsi="Times New Roman" w:cs="Times New Roman"/>
          <w:b/>
          <w:i/>
          <w:sz w:val="24"/>
          <w:szCs w:val="24"/>
        </w:rPr>
      </w:pPr>
    </w:p>
    <w:tbl>
      <w:tblPr>
        <w:tblStyle w:val="afffb"/>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12"/>
        <w:gridCol w:w="1549"/>
        <w:gridCol w:w="1570"/>
      </w:tblGrid>
      <w:tr w:rsidR="00932B65" w14:paraId="6E659C5D" w14:textId="77777777" w:rsidTr="00932B65">
        <w:trPr>
          <w:jc w:val="center"/>
        </w:trPr>
        <w:tc>
          <w:tcPr>
            <w:tcW w:w="3397" w:type="dxa"/>
          </w:tcPr>
          <w:p w14:paraId="62CEE788" w14:textId="77777777" w:rsidR="00932B65" w:rsidRDefault="00932B65" w:rsidP="00932B65">
            <w:pPr>
              <w:rPr>
                <w:rFonts w:ascii="Times New Roman" w:eastAsia="Times New Roman" w:hAnsi="Times New Roman" w:cs="Times New Roman"/>
              </w:rPr>
            </w:pPr>
          </w:p>
        </w:tc>
        <w:tc>
          <w:tcPr>
            <w:tcW w:w="1712" w:type="dxa"/>
          </w:tcPr>
          <w:p w14:paraId="36954634" w14:textId="77777777" w:rsidR="00932B65" w:rsidRDefault="00932B65" w:rsidP="00932B65">
            <w:pPr>
              <w:jc w:val="center"/>
              <w:rPr>
                <w:rFonts w:ascii="Times New Roman" w:eastAsia="Times New Roman" w:hAnsi="Times New Roman" w:cs="Times New Roman"/>
                <w:b/>
              </w:rPr>
            </w:pPr>
            <w:r>
              <w:rPr>
                <w:rFonts w:ascii="Times New Roman" w:eastAsia="Times New Roman" w:hAnsi="Times New Roman" w:cs="Times New Roman"/>
                <w:b/>
              </w:rPr>
              <w:t>2020</w:t>
            </w:r>
          </w:p>
        </w:tc>
        <w:tc>
          <w:tcPr>
            <w:tcW w:w="1549" w:type="dxa"/>
          </w:tcPr>
          <w:p w14:paraId="17B3095E" w14:textId="77777777" w:rsidR="00932B65" w:rsidRDefault="00932B65" w:rsidP="00932B65">
            <w:pPr>
              <w:jc w:val="center"/>
              <w:rPr>
                <w:rFonts w:ascii="Times New Roman" w:eastAsia="Times New Roman" w:hAnsi="Times New Roman" w:cs="Times New Roman"/>
                <w:b/>
              </w:rPr>
            </w:pPr>
            <w:r>
              <w:rPr>
                <w:rFonts w:ascii="Times New Roman" w:eastAsia="Times New Roman" w:hAnsi="Times New Roman" w:cs="Times New Roman"/>
                <w:b/>
              </w:rPr>
              <w:t>2021</w:t>
            </w:r>
          </w:p>
        </w:tc>
        <w:tc>
          <w:tcPr>
            <w:tcW w:w="1570" w:type="dxa"/>
          </w:tcPr>
          <w:p w14:paraId="4A7B11C5" w14:textId="77777777" w:rsidR="00932B65" w:rsidRDefault="00932B65" w:rsidP="00932B65">
            <w:pPr>
              <w:jc w:val="center"/>
              <w:rPr>
                <w:rFonts w:ascii="Times New Roman" w:eastAsia="Times New Roman" w:hAnsi="Times New Roman" w:cs="Times New Roman"/>
                <w:b/>
              </w:rPr>
            </w:pPr>
            <w:r>
              <w:rPr>
                <w:rFonts w:ascii="Times New Roman" w:eastAsia="Times New Roman" w:hAnsi="Times New Roman" w:cs="Times New Roman"/>
                <w:b/>
              </w:rPr>
              <w:t>2022</w:t>
            </w:r>
          </w:p>
        </w:tc>
      </w:tr>
      <w:tr w:rsidR="00932B65" w14:paraId="3B8D4C90" w14:textId="77777777" w:rsidTr="00932B65">
        <w:trPr>
          <w:jc w:val="center"/>
        </w:trPr>
        <w:tc>
          <w:tcPr>
            <w:tcW w:w="3397" w:type="dxa"/>
          </w:tcPr>
          <w:p w14:paraId="4B2C87E8" w14:textId="1DD2BF73" w:rsidR="00932B65" w:rsidRDefault="00932B65" w:rsidP="00932B65">
            <w:pPr>
              <w:rPr>
                <w:rFonts w:ascii="Times New Roman" w:eastAsia="Times New Roman" w:hAnsi="Times New Roman" w:cs="Times New Roman"/>
                <w:b/>
              </w:rPr>
            </w:pPr>
            <w:r>
              <w:rPr>
                <w:rFonts w:ascii="Times New Roman" w:eastAsia="Times New Roman" w:hAnsi="Times New Roman" w:cs="Times New Roman"/>
                <w:b/>
              </w:rPr>
              <w:t>Maksas pakalpojumi (EUR)</w:t>
            </w:r>
          </w:p>
        </w:tc>
        <w:tc>
          <w:tcPr>
            <w:tcW w:w="1712" w:type="dxa"/>
          </w:tcPr>
          <w:p w14:paraId="0666AD52" w14:textId="77777777" w:rsidR="00932B65" w:rsidRDefault="00932B65" w:rsidP="00932B65">
            <w:pPr>
              <w:rPr>
                <w:rFonts w:ascii="Times New Roman" w:eastAsia="Times New Roman" w:hAnsi="Times New Roman" w:cs="Times New Roman"/>
              </w:rPr>
            </w:pPr>
          </w:p>
        </w:tc>
        <w:tc>
          <w:tcPr>
            <w:tcW w:w="1549" w:type="dxa"/>
          </w:tcPr>
          <w:p w14:paraId="2C13D4B1" w14:textId="77777777" w:rsidR="00932B65" w:rsidRDefault="00932B65" w:rsidP="00932B65">
            <w:pPr>
              <w:rPr>
                <w:rFonts w:ascii="Times New Roman" w:eastAsia="Times New Roman" w:hAnsi="Times New Roman" w:cs="Times New Roman"/>
              </w:rPr>
            </w:pPr>
          </w:p>
        </w:tc>
        <w:tc>
          <w:tcPr>
            <w:tcW w:w="1570" w:type="dxa"/>
          </w:tcPr>
          <w:p w14:paraId="0FD36318" w14:textId="4FD548AC" w:rsidR="00932B65" w:rsidRDefault="001C3CFB" w:rsidP="00932B65">
            <w:pPr>
              <w:rPr>
                <w:rFonts w:ascii="Times New Roman" w:eastAsia="Times New Roman" w:hAnsi="Times New Roman" w:cs="Times New Roman"/>
              </w:rPr>
            </w:pPr>
            <w:r>
              <w:rPr>
                <w:rFonts w:ascii="Times New Roman" w:eastAsia="Times New Roman" w:hAnsi="Times New Roman" w:cs="Times New Roman"/>
              </w:rPr>
              <w:t>244.00</w:t>
            </w:r>
          </w:p>
        </w:tc>
      </w:tr>
    </w:tbl>
    <w:p w14:paraId="3A2EF383" w14:textId="4D5157E9" w:rsidR="00932B65" w:rsidRPr="00C80E34" w:rsidRDefault="00C80E34" w:rsidP="001A73D2">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Sakarā ar to, ka bibliotēka piedāvā gida pakalpojumu, maksas pakalpojumi ir palielinājuši </w:t>
      </w:r>
      <w:proofErr w:type="spellStart"/>
      <w:r>
        <w:rPr>
          <w:rFonts w:ascii="Times New Roman" w:eastAsia="Times New Roman" w:hAnsi="Times New Roman" w:cs="Times New Roman"/>
          <w:bCs/>
          <w:iCs/>
          <w:sz w:val="24"/>
          <w:szCs w:val="24"/>
        </w:rPr>
        <w:t>bibliotēķas</w:t>
      </w:r>
      <w:proofErr w:type="spellEnd"/>
      <w:r>
        <w:rPr>
          <w:rFonts w:ascii="Times New Roman" w:eastAsia="Times New Roman" w:hAnsi="Times New Roman" w:cs="Times New Roman"/>
          <w:bCs/>
          <w:iCs/>
          <w:sz w:val="24"/>
          <w:szCs w:val="24"/>
        </w:rPr>
        <w:t xml:space="preserve"> budžeta ieņēmuma sadaļu.</w:t>
      </w:r>
    </w:p>
    <w:p w14:paraId="00000052" w14:textId="5C096F08" w:rsidR="000414E3" w:rsidRPr="004B51AF" w:rsidRDefault="00207E58" w:rsidP="004B51AF">
      <w:pPr>
        <w:pStyle w:val="Virsraksts1"/>
        <w:numPr>
          <w:ilvl w:val="0"/>
          <w:numId w:val="47"/>
        </w:numPr>
        <w:jc w:val="center"/>
        <w:rPr>
          <w:rFonts w:ascii="Times New Roman" w:hAnsi="Times New Roman" w:cs="Times New Roman"/>
          <w:sz w:val="24"/>
          <w:szCs w:val="24"/>
        </w:rPr>
      </w:pPr>
      <w:bookmarkStart w:id="4" w:name="_Toc126067159"/>
      <w:r w:rsidRPr="004B51AF">
        <w:rPr>
          <w:rFonts w:ascii="Times New Roman" w:hAnsi="Times New Roman" w:cs="Times New Roman"/>
          <w:sz w:val="24"/>
          <w:szCs w:val="24"/>
        </w:rPr>
        <w:t>Materiālā un tehniskā stāvokļa vērtējums</w:t>
      </w:r>
      <w:bookmarkEnd w:id="4"/>
    </w:p>
    <w:p w14:paraId="00000053" w14:textId="77777777" w:rsidR="000414E3" w:rsidRDefault="000414E3">
      <w:pPr>
        <w:spacing w:after="0" w:line="240" w:lineRule="auto"/>
        <w:rPr>
          <w:rFonts w:ascii="Times New Roman" w:eastAsia="Times New Roman" w:hAnsi="Times New Roman" w:cs="Times New Roman"/>
          <w:sz w:val="24"/>
          <w:szCs w:val="24"/>
        </w:rPr>
      </w:pPr>
    </w:p>
    <w:p w14:paraId="2BEBD796" w14:textId="77777777" w:rsidR="00F20146" w:rsidRPr="0001720C" w:rsidRDefault="00F20146" w:rsidP="00F20146">
      <w:pPr>
        <w:pStyle w:val="Sarakstarindkopa"/>
        <w:numPr>
          <w:ilvl w:val="0"/>
          <w:numId w:val="38"/>
        </w:numPr>
        <w:spacing w:after="0" w:line="240" w:lineRule="auto"/>
        <w:rPr>
          <w:rFonts w:ascii="Times New Roman" w:eastAsia="Times New Roman" w:hAnsi="Times New Roman" w:cs="Times New Roman"/>
          <w:b/>
          <w:sz w:val="24"/>
          <w:szCs w:val="24"/>
        </w:rPr>
      </w:pPr>
      <w:r w:rsidRPr="0001720C">
        <w:rPr>
          <w:rFonts w:ascii="Times New Roman" w:eastAsia="Times New Roman" w:hAnsi="Times New Roman" w:cs="Times New Roman"/>
          <w:b/>
          <w:sz w:val="24"/>
          <w:szCs w:val="24"/>
        </w:rPr>
        <w:t>Veiktie un plānotie telpu un ēku rekonstrukcijas projekti un remontdarbi</w:t>
      </w:r>
    </w:p>
    <w:p w14:paraId="11BA4EBE" w14:textId="74A4E648" w:rsidR="00F20146" w:rsidRPr="00B92126" w:rsidRDefault="00F20146" w:rsidP="00872FB9">
      <w:pPr>
        <w:pStyle w:val="Sarakstarindkopa"/>
        <w:spacing w:after="0" w:line="240" w:lineRule="auto"/>
        <w:jc w:val="both"/>
        <w:rPr>
          <w:rFonts w:ascii="Times New Roman" w:eastAsia="Times New Roman" w:hAnsi="Times New Roman" w:cs="Times New Roman"/>
          <w:b/>
          <w:color w:val="FF0000"/>
          <w:sz w:val="24"/>
          <w:szCs w:val="24"/>
        </w:rPr>
      </w:pPr>
      <w:r w:rsidRPr="00B92126">
        <w:rPr>
          <w:rFonts w:ascii="Times New Roman" w:eastAsiaTheme="minorHAnsi" w:hAnsi="Times New Roman" w:cs="Times New Roman"/>
          <w:sz w:val="24"/>
          <w:szCs w:val="24"/>
          <w:lang w:eastAsia="en-US"/>
        </w:rPr>
        <w:t xml:space="preserve">Atskaites periodā </w:t>
      </w:r>
      <w:r>
        <w:rPr>
          <w:rFonts w:ascii="Times New Roman" w:eastAsiaTheme="minorHAnsi" w:hAnsi="Times New Roman" w:cs="Times New Roman"/>
          <w:sz w:val="24"/>
          <w:szCs w:val="24"/>
          <w:lang w:eastAsia="en-US"/>
        </w:rPr>
        <w:t xml:space="preserve">esam izremontējuši telpas, kur atrodas </w:t>
      </w:r>
      <w:proofErr w:type="spellStart"/>
      <w:r>
        <w:rPr>
          <w:rFonts w:ascii="Times New Roman" w:eastAsiaTheme="minorHAnsi" w:hAnsi="Times New Roman" w:cs="Times New Roman"/>
          <w:sz w:val="24"/>
          <w:szCs w:val="24"/>
          <w:lang w:eastAsia="en-US"/>
        </w:rPr>
        <w:t>jaunizveidotā</w:t>
      </w:r>
      <w:proofErr w:type="spellEnd"/>
      <w:r>
        <w:rPr>
          <w:rFonts w:ascii="Times New Roman" w:eastAsiaTheme="minorHAnsi" w:hAnsi="Times New Roman" w:cs="Times New Roman"/>
          <w:sz w:val="24"/>
          <w:szCs w:val="24"/>
          <w:lang w:eastAsia="en-US"/>
        </w:rPr>
        <w:t xml:space="preserve"> Novadpētniecības nodaļa. Remonta gaitā nomainīts grīdas segums, griestu segums un uzlabots apgaismojums, kā arī veikts sienu kosmētiskais remonts. Novadpētniecības nodaļai iegādājāmies jaunus skapīšus ekspozīcijas izvietošanai.</w:t>
      </w:r>
    </w:p>
    <w:p w14:paraId="336B79CF" w14:textId="459EC2EF" w:rsidR="00F20146" w:rsidRPr="0001720C" w:rsidRDefault="007301B0" w:rsidP="00872FB9">
      <w:pPr>
        <w:spacing w:after="0" w:line="240" w:lineRule="auto"/>
        <w:ind w:left="720" w:firstLine="300"/>
        <w:jc w:val="both"/>
        <w:rPr>
          <w:rFonts w:ascii="Times New Roman" w:hAnsi="Times New Roman" w:cs="Times New Roman"/>
          <w:sz w:val="24"/>
          <w:szCs w:val="24"/>
        </w:rPr>
      </w:pPr>
      <w:sdt>
        <w:sdtPr>
          <w:tag w:val="goog_rdk_26"/>
          <w:id w:val="-488165001"/>
        </w:sdtPr>
        <w:sdtEndPr/>
        <w:sdtContent/>
      </w:sdt>
      <w:sdt>
        <w:sdtPr>
          <w:tag w:val="goog_rdk_27"/>
          <w:id w:val="-462894103"/>
        </w:sdtPr>
        <w:sdtEndPr/>
        <w:sdtContent/>
      </w:sdt>
      <w:sdt>
        <w:sdtPr>
          <w:tag w:val="goog_rdk_28"/>
          <w:id w:val="548648690"/>
        </w:sdtPr>
        <w:sdtEndPr/>
        <w:sdtContent/>
      </w:sdt>
      <w:sdt>
        <w:sdtPr>
          <w:tag w:val="goog_rdk_29"/>
          <w:id w:val="-1259364887"/>
        </w:sdtPr>
        <w:sdtEndPr/>
        <w:sdtContent/>
      </w:sdt>
      <w:sdt>
        <w:sdtPr>
          <w:tag w:val="goog_rdk_105"/>
          <w:id w:val="1272207089"/>
        </w:sdtPr>
        <w:sdtEndPr/>
        <w:sdtContent/>
      </w:sdt>
      <w:sdt>
        <w:sdtPr>
          <w:tag w:val="goog_rdk_106"/>
          <w:id w:val="-1452475471"/>
        </w:sdtPr>
        <w:sdtEndPr/>
        <w:sdtContent/>
      </w:sdt>
      <w:sdt>
        <w:sdtPr>
          <w:tag w:val="goog_rdk_107"/>
          <w:id w:val="828023159"/>
        </w:sdtPr>
        <w:sdtEndPr/>
        <w:sdtContent/>
      </w:sdt>
      <w:sdt>
        <w:sdtPr>
          <w:tag w:val="goog_rdk_108"/>
          <w:id w:val="-1162533518"/>
        </w:sdtPr>
        <w:sdtEndPr/>
        <w:sdtContent/>
      </w:sdt>
      <w:sdt>
        <w:sdtPr>
          <w:tag w:val="goog_rdk_149"/>
          <w:id w:val="-959025378"/>
        </w:sdtPr>
        <w:sdtEndPr/>
        <w:sdtContent/>
      </w:sdt>
      <w:sdt>
        <w:sdtPr>
          <w:tag w:val="goog_rdk_150"/>
          <w:id w:val="983273975"/>
        </w:sdtPr>
        <w:sdtEndPr/>
        <w:sdtContent/>
      </w:sdt>
      <w:sdt>
        <w:sdtPr>
          <w:tag w:val="goog_rdk_151"/>
          <w:id w:val="547336706"/>
        </w:sdtPr>
        <w:sdtEndPr/>
        <w:sdtContent/>
      </w:sdt>
      <w:sdt>
        <w:sdtPr>
          <w:tag w:val="goog_rdk_152"/>
          <w:id w:val="1546632274"/>
        </w:sdtPr>
        <w:sdtEndPr/>
        <w:sdtContent/>
      </w:sdt>
      <w:sdt>
        <w:sdtPr>
          <w:tag w:val="goog_rdk_194"/>
          <w:id w:val="125281331"/>
        </w:sdtPr>
        <w:sdtEndPr/>
        <w:sdtContent/>
      </w:sdt>
      <w:sdt>
        <w:sdtPr>
          <w:tag w:val="goog_rdk_195"/>
          <w:id w:val="-1668471568"/>
        </w:sdtPr>
        <w:sdtEndPr/>
        <w:sdtContent/>
      </w:sdt>
      <w:sdt>
        <w:sdtPr>
          <w:tag w:val="goog_rdk_196"/>
          <w:id w:val="1199906709"/>
        </w:sdtPr>
        <w:sdtEndPr/>
        <w:sdtContent/>
      </w:sdt>
      <w:sdt>
        <w:sdtPr>
          <w:tag w:val="goog_rdk_197"/>
          <w:id w:val="-307175751"/>
        </w:sdtPr>
        <w:sdtEndPr/>
        <w:sdtContent/>
      </w:sdt>
      <w:sdt>
        <w:sdtPr>
          <w:tag w:val="goog_rdk_239"/>
          <w:id w:val="-1123763626"/>
        </w:sdtPr>
        <w:sdtEndPr/>
        <w:sdtContent/>
      </w:sdt>
      <w:sdt>
        <w:sdtPr>
          <w:tag w:val="goog_rdk_240"/>
          <w:id w:val="-761072420"/>
          <w:showingPlcHdr/>
        </w:sdtPr>
        <w:sdtEndPr/>
        <w:sdtContent>
          <w:r w:rsidR="00F20146">
            <w:t xml:space="preserve">     </w:t>
          </w:r>
        </w:sdtContent>
      </w:sdt>
      <w:r w:rsidR="00F20146" w:rsidRPr="0001720C">
        <w:rPr>
          <w:rFonts w:ascii="Times New Roman" w:hAnsi="Times New Roman" w:cs="Times New Roman"/>
          <w:sz w:val="24"/>
          <w:szCs w:val="24"/>
        </w:rPr>
        <w:t>Darbinieku datori ir iegādāti 2017. – 202</w:t>
      </w:r>
      <w:r w:rsidR="00FC7052">
        <w:rPr>
          <w:rFonts w:ascii="Times New Roman" w:hAnsi="Times New Roman" w:cs="Times New Roman"/>
          <w:sz w:val="24"/>
          <w:szCs w:val="24"/>
        </w:rPr>
        <w:t>2</w:t>
      </w:r>
      <w:r w:rsidR="00F20146" w:rsidRPr="0001720C">
        <w:rPr>
          <w:rFonts w:ascii="Times New Roman" w:hAnsi="Times New Roman" w:cs="Times New Roman"/>
          <w:sz w:val="24"/>
          <w:szCs w:val="24"/>
        </w:rPr>
        <w:t xml:space="preserve">. gadā. Esam iegādājušies jaunu </w:t>
      </w:r>
      <w:r w:rsidR="00F20146">
        <w:rPr>
          <w:rFonts w:ascii="Times New Roman" w:hAnsi="Times New Roman" w:cs="Times New Roman"/>
          <w:sz w:val="24"/>
          <w:szCs w:val="24"/>
        </w:rPr>
        <w:t>portatīvo datoru darbinieku vajadzībām.</w:t>
      </w:r>
      <w:r w:rsidR="00F20146" w:rsidRPr="0001720C">
        <w:rPr>
          <w:rFonts w:ascii="Times New Roman" w:hAnsi="Times New Roman" w:cs="Times New Roman"/>
          <w:sz w:val="24"/>
          <w:szCs w:val="24"/>
        </w:rPr>
        <w:t xml:space="preserve"> </w:t>
      </w:r>
    </w:p>
    <w:p w14:paraId="3D2CC92D" w14:textId="77777777" w:rsidR="00F20146" w:rsidRPr="0001720C" w:rsidRDefault="00F20146" w:rsidP="00872FB9">
      <w:pPr>
        <w:pStyle w:val="Sarakstarindkopa"/>
        <w:spacing w:after="0" w:line="240" w:lineRule="auto"/>
        <w:jc w:val="both"/>
        <w:rPr>
          <w:rFonts w:ascii="Times New Roman" w:hAnsi="Times New Roman" w:cs="Times New Roman"/>
          <w:strike/>
          <w:sz w:val="24"/>
          <w:szCs w:val="24"/>
        </w:rPr>
      </w:pPr>
      <w:r w:rsidRPr="0001720C">
        <w:rPr>
          <w:rFonts w:ascii="Times New Roman" w:hAnsi="Times New Roman" w:cs="Times New Roman"/>
          <w:sz w:val="24"/>
          <w:szCs w:val="24"/>
        </w:rPr>
        <w:t>Tīkla ātrdarbība ir apmierinoša.</w:t>
      </w:r>
    </w:p>
    <w:p w14:paraId="3FEB03AC" w14:textId="77777777" w:rsidR="008A0A29" w:rsidRPr="004B51AF" w:rsidRDefault="008A0A29" w:rsidP="004B51AF">
      <w:pPr>
        <w:rPr>
          <w:rFonts w:ascii="Times New Roman" w:eastAsia="Times New Roman" w:hAnsi="Times New Roman" w:cs="Times New Roman"/>
          <w:sz w:val="24"/>
          <w:szCs w:val="24"/>
        </w:rPr>
      </w:pPr>
    </w:p>
    <w:p w14:paraId="3A59C039" w14:textId="03A26D94" w:rsidR="00932B65" w:rsidRPr="00C35D9A" w:rsidRDefault="00932B65" w:rsidP="00932B65">
      <w:pPr>
        <w:pStyle w:val="Sarakstarindkopa"/>
        <w:jc w:val="center"/>
        <w:rPr>
          <w:rFonts w:ascii="Times New Roman" w:eastAsia="Times New Roman" w:hAnsi="Times New Roman" w:cs="Times New Roman"/>
          <w:b/>
          <w:iCs/>
          <w:sz w:val="24"/>
          <w:szCs w:val="24"/>
        </w:rPr>
      </w:pPr>
      <w:r w:rsidRPr="00C35D9A">
        <w:rPr>
          <w:rFonts w:ascii="Times New Roman" w:eastAsia="Times New Roman" w:hAnsi="Times New Roman" w:cs="Times New Roman"/>
          <w:b/>
          <w:iCs/>
          <w:sz w:val="24"/>
          <w:szCs w:val="24"/>
        </w:rPr>
        <w:t>Tabula “IKT nodrošinājums bibliotēkā”</w:t>
      </w:r>
    </w:p>
    <w:tbl>
      <w:tblPr>
        <w:tblStyle w:val="Reatabula"/>
        <w:tblW w:w="0" w:type="auto"/>
        <w:jc w:val="center"/>
        <w:tblLook w:val="04A0" w:firstRow="1" w:lastRow="0" w:firstColumn="1" w:lastColumn="0" w:noHBand="0" w:noVBand="1"/>
      </w:tblPr>
      <w:tblGrid>
        <w:gridCol w:w="2834"/>
        <w:gridCol w:w="1802"/>
        <w:gridCol w:w="1805"/>
      </w:tblGrid>
      <w:tr w:rsidR="003F5650" w:rsidRPr="000833DE" w14:paraId="5674A4F1" w14:textId="77777777" w:rsidTr="003F5650">
        <w:trPr>
          <w:jc w:val="center"/>
        </w:trPr>
        <w:tc>
          <w:tcPr>
            <w:tcW w:w="2834" w:type="dxa"/>
          </w:tcPr>
          <w:p w14:paraId="538EAA69" w14:textId="77777777" w:rsidR="003F5650" w:rsidRPr="00C35D9A" w:rsidRDefault="003F5650" w:rsidP="00932B65">
            <w:pPr>
              <w:rPr>
                <w:rFonts w:ascii="Times New Roman" w:hAnsi="Times New Roman" w:cs="Times New Roman"/>
                <w:b/>
                <w:sz w:val="24"/>
                <w:szCs w:val="24"/>
              </w:rPr>
            </w:pPr>
            <w:r w:rsidRPr="00C35D9A">
              <w:rPr>
                <w:rFonts w:ascii="Times New Roman" w:hAnsi="Times New Roman" w:cs="Times New Roman"/>
                <w:b/>
                <w:sz w:val="24"/>
                <w:szCs w:val="24"/>
              </w:rPr>
              <w:t>Gads</w:t>
            </w:r>
          </w:p>
        </w:tc>
        <w:tc>
          <w:tcPr>
            <w:tcW w:w="1802" w:type="dxa"/>
          </w:tcPr>
          <w:p w14:paraId="78F89C0A" w14:textId="2828AC0B" w:rsidR="003F5650" w:rsidRPr="00932B65" w:rsidRDefault="003F5650" w:rsidP="00932B65">
            <w:pPr>
              <w:rPr>
                <w:b/>
                <w:sz w:val="24"/>
                <w:szCs w:val="24"/>
              </w:rPr>
            </w:pPr>
            <w:r>
              <w:rPr>
                <w:b/>
                <w:sz w:val="24"/>
                <w:szCs w:val="24"/>
              </w:rPr>
              <w:t>2022</w:t>
            </w:r>
          </w:p>
        </w:tc>
        <w:tc>
          <w:tcPr>
            <w:tcW w:w="1805" w:type="dxa"/>
          </w:tcPr>
          <w:p w14:paraId="01FCB33C" w14:textId="75EE3E62" w:rsidR="003F5650" w:rsidRPr="00932B65" w:rsidRDefault="003F5650" w:rsidP="00932B65">
            <w:pPr>
              <w:rPr>
                <w:b/>
                <w:sz w:val="24"/>
                <w:szCs w:val="24"/>
              </w:rPr>
            </w:pPr>
            <w:r>
              <w:rPr>
                <w:b/>
                <w:sz w:val="24"/>
                <w:szCs w:val="24"/>
              </w:rPr>
              <w:t>Ražošanas gads</w:t>
            </w:r>
          </w:p>
        </w:tc>
      </w:tr>
      <w:tr w:rsidR="003F5650" w:rsidRPr="000833DE" w14:paraId="5F488596" w14:textId="77777777" w:rsidTr="003F5650">
        <w:trPr>
          <w:trHeight w:val="227"/>
          <w:jc w:val="center"/>
        </w:trPr>
        <w:tc>
          <w:tcPr>
            <w:tcW w:w="2834" w:type="dxa"/>
          </w:tcPr>
          <w:p w14:paraId="53E88878" w14:textId="77777777" w:rsidR="003F5650" w:rsidRPr="00C35D9A" w:rsidRDefault="003F5650" w:rsidP="00932B65">
            <w:pPr>
              <w:rPr>
                <w:rFonts w:ascii="Times New Roman" w:hAnsi="Times New Roman" w:cs="Times New Roman"/>
                <w:sz w:val="24"/>
                <w:szCs w:val="24"/>
              </w:rPr>
            </w:pPr>
            <w:r w:rsidRPr="00C35D9A">
              <w:rPr>
                <w:rFonts w:ascii="Times New Roman" w:hAnsi="Times New Roman" w:cs="Times New Roman"/>
                <w:sz w:val="24"/>
                <w:szCs w:val="24"/>
              </w:rPr>
              <w:t>Datori</w:t>
            </w:r>
          </w:p>
        </w:tc>
        <w:tc>
          <w:tcPr>
            <w:tcW w:w="1802" w:type="dxa"/>
          </w:tcPr>
          <w:p w14:paraId="10A728F4" w14:textId="137C254F" w:rsidR="003F5650" w:rsidRPr="00C35D9A" w:rsidRDefault="008176B0" w:rsidP="00932B65">
            <w:pPr>
              <w:rPr>
                <w:rFonts w:ascii="Times New Roman" w:hAnsi="Times New Roman" w:cs="Times New Roman"/>
                <w:sz w:val="24"/>
                <w:szCs w:val="24"/>
              </w:rPr>
            </w:pPr>
            <w:r w:rsidRPr="00C35D9A">
              <w:rPr>
                <w:rFonts w:ascii="Times New Roman" w:hAnsi="Times New Roman" w:cs="Times New Roman"/>
                <w:sz w:val="24"/>
                <w:szCs w:val="24"/>
              </w:rPr>
              <w:t>9</w:t>
            </w:r>
          </w:p>
        </w:tc>
        <w:tc>
          <w:tcPr>
            <w:tcW w:w="1805" w:type="dxa"/>
          </w:tcPr>
          <w:p w14:paraId="21C6B633" w14:textId="46E7B2CB" w:rsidR="003F5650" w:rsidRPr="00C35D9A" w:rsidRDefault="008176B0" w:rsidP="00932B65">
            <w:pPr>
              <w:rPr>
                <w:rFonts w:ascii="Times New Roman" w:hAnsi="Times New Roman" w:cs="Times New Roman"/>
                <w:sz w:val="24"/>
                <w:szCs w:val="24"/>
              </w:rPr>
            </w:pPr>
            <w:r w:rsidRPr="00C35D9A">
              <w:rPr>
                <w:rFonts w:ascii="Times New Roman" w:hAnsi="Times New Roman" w:cs="Times New Roman"/>
                <w:sz w:val="24"/>
                <w:szCs w:val="24"/>
              </w:rPr>
              <w:t>201</w:t>
            </w:r>
            <w:r w:rsidR="00FC7052" w:rsidRPr="00C35D9A">
              <w:rPr>
                <w:rFonts w:ascii="Times New Roman" w:hAnsi="Times New Roman" w:cs="Times New Roman"/>
                <w:sz w:val="24"/>
                <w:szCs w:val="24"/>
              </w:rPr>
              <w:t>7</w:t>
            </w:r>
            <w:r w:rsidRPr="00C35D9A">
              <w:rPr>
                <w:rFonts w:ascii="Times New Roman" w:hAnsi="Times New Roman" w:cs="Times New Roman"/>
                <w:sz w:val="24"/>
                <w:szCs w:val="24"/>
              </w:rPr>
              <w:t xml:space="preserve"> - 2021</w:t>
            </w:r>
          </w:p>
        </w:tc>
      </w:tr>
      <w:tr w:rsidR="003F5650" w:rsidRPr="000833DE" w14:paraId="2AF419A2" w14:textId="77777777" w:rsidTr="003F5650">
        <w:trPr>
          <w:trHeight w:val="227"/>
          <w:jc w:val="center"/>
        </w:trPr>
        <w:tc>
          <w:tcPr>
            <w:tcW w:w="2834" w:type="dxa"/>
          </w:tcPr>
          <w:p w14:paraId="342981DD" w14:textId="77777777" w:rsidR="003F5650" w:rsidRPr="00C35D9A" w:rsidRDefault="003F5650" w:rsidP="00932B65">
            <w:pPr>
              <w:rPr>
                <w:rFonts w:ascii="Times New Roman" w:hAnsi="Times New Roman" w:cs="Times New Roman"/>
                <w:sz w:val="24"/>
                <w:szCs w:val="24"/>
              </w:rPr>
            </w:pPr>
            <w:r w:rsidRPr="00C35D9A">
              <w:rPr>
                <w:rFonts w:ascii="Times New Roman" w:hAnsi="Times New Roman" w:cs="Times New Roman"/>
                <w:sz w:val="24"/>
                <w:szCs w:val="24"/>
              </w:rPr>
              <w:t>t.sk. portatīvie datori</w:t>
            </w:r>
          </w:p>
        </w:tc>
        <w:tc>
          <w:tcPr>
            <w:tcW w:w="1802" w:type="dxa"/>
          </w:tcPr>
          <w:p w14:paraId="25C3FA29" w14:textId="459E83EF" w:rsidR="003F5650" w:rsidRPr="00C35D9A" w:rsidRDefault="008176B0" w:rsidP="00932B65">
            <w:pPr>
              <w:rPr>
                <w:rFonts w:ascii="Times New Roman" w:hAnsi="Times New Roman" w:cs="Times New Roman"/>
                <w:sz w:val="24"/>
                <w:szCs w:val="24"/>
              </w:rPr>
            </w:pPr>
            <w:r w:rsidRPr="00C35D9A">
              <w:rPr>
                <w:rFonts w:ascii="Times New Roman" w:hAnsi="Times New Roman" w:cs="Times New Roman"/>
                <w:sz w:val="24"/>
                <w:szCs w:val="24"/>
              </w:rPr>
              <w:t>3</w:t>
            </w:r>
          </w:p>
        </w:tc>
        <w:tc>
          <w:tcPr>
            <w:tcW w:w="1805" w:type="dxa"/>
          </w:tcPr>
          <w:p w14:paraId="1C9F6BB7" w14:textId="04420BCF" w:rsidR="003F5650" w:rsidRPr="00C35D9A" w:rsidRDefault="008176B0" w:rsidP="00932B65">
            <w:pPr>
              <w:rPr>
                <w:rFonts w:ascii="Times New Roman" w:hAnsi="Times New Roman" w:cs="Times New Roman"/>
                <w:sz w:val="24"/>
                <w:szCs w:val="24"/>
              </w:rPr>
            </w:pPr>
            <w:r w:rsidRPr="00C35D9A">
              <w:rPr>
                <w:rFonts w:ascii="Times New Roman" w:hAnsi="Times New Roman" w:cs="Times New Roman"/>
                <w:sz w:val="24"/>
                <w:szCs w:val="24"/>
              </w:rPr>
              <w:t>201</w:t>
            </w:r>
            <w:r w:rsidR="00FC7052" w:rsidRPr="00C35D9A">
              <w:rPr>
                <w:rFonts w:ascii="Times New Roman" w:hAnsi="Times New Roman" w:cs="Times New Roman"/>
                <w:sz w:val="24"/>
                <w:szCs w:val="24"/>
              </w:rPr>
              <w:t>8</w:t>
            </w:r>
            <w:r w:rsidRPr="00C35D9A">
              <w:rPr>
                <w:rFonts w:ascii="Times New Roman" w:hAnsi="Times New Roman" w:cs="Times New Roman"/>
                <w:sz w:val="24"/>
                <w:szCs w:val="24"/>
              </w:rPr>
              <w:t xml:space="preserve"> - 2022</w:t>
            </w:r>
          </w:p>
        </w:tc>
      </w:tr>
      <w:tr w:rsidR="003F5650" w:rsidRPr="000833DE" w14:paraId="79715CD1" w14:textId="77777777" w:rsidTr="003F5650">
        <w:trPr>
          <w:trHeight w:val="227"/>
          <w:jc w:val="center"/>
        </w:trPr>
        <w:tc>
          <w:tcPr>
            <w:tcW w:w="2834" w:type="dxa"/>
          </w:tcPr>
          <w:p w14:paraId="4F017ADE" w14:textId="77777777" w:rsidR="003F5650" w:rsidRPr="00C35D9A" w:rsidRDefault="003F5650" w:rsidP="00932B65">
            <w:pPr>
              <w:rPr>
                <w:rFonts w:ascii="Times New Roman" w:hAnsi="Times New Roman" w:cs="Times New Roman"/>
                <w:sz w:val="24"/>
                <w:szCs w:val="24"/>
              </w:rPr>
            </w:pPr>
            <w:r w:rsidRPr="00C35D9A">
              <w:rPr>
                <w:rFonts w:ascii="Times New Roman" w:hAnsi="Times New Roman" w:cs="Times New Roman"/>
                <w:sz w:val="24"/>
                <w:szCs w:val="24"/>
              </w:rPr>
              <w:t>Skeneri</w:t>
            </w:r>
          </w:p>
        </w:tc>
        <w:tc>
          <w:tcPr>
            <w:tcW w:w="1802" w:type="dxa"/>
          </w:tcPr>
          <w:p w14:paraId="7B74DBB6" w14:textId="77777777" w:rsidR="003F5650" w:rsidRPr="00C35D9A" w:rsidRDefault="003F5650" w:rsidP="00932B65">
            <w:pPr>
              <w:rPr>
                <w:rFonts w:ascii="Times New Roman" w:hAnsi="Times New Roman" w:cs="Times New Roman"/>
                <w:sz w:val="24"/>
                <w:szCs w:val="24"/>
              </w:rPr>
            </w:pPr>
          </w:p>
        </w:tc>
        <w:tc>
          <w:tcPr>
            <w:tcW w:w="1805" w:type="dxa"/>
          </w:tcPr>
          <w:p w14:paraId="0E1FEA6F" w14:textId="77777777" w:rsidR="003F5650" w:rsidRPr="00C35D9A" w:rsidRDefault="003F5650" w:rsidP="00932B65">
            <w:pPr>
              <w:rPr>
                <w:rFonts w:ascii="Times New Roman" w:hAnsi="Times New Roman" w:cs="Times New Roman"/>
                <w:sz w:val="24"/>
                <w:szCs w:val="24"/>
              </w:rPr>
            </w:pPr>
          </w:p>
        </w:tc>
      </w:tr>
      <w:tr w:rsidR="003F5650" w:rsidRPr="000833DE" w14:paraId="55CB4CFB" w14:textId="77777777" w:rsidTr="003F5650">
        <w:trPr>
          <w:trHeight w:val="227"/>
          <w:jc w:val="center"/>
        </w:trPr>
        <w:tc>
          <w:tcPr>
            <w:tcW w:w="2834" w:type="dxa"/>
          </w:tcPr>
          <w:p w14:paraId="0D02BC7C" w14:textId="77777777" w:rsidR="003F5650" w:rsidRPr="00C35D9A" w:rsidRDefault="003F5650" w:rsidP="00932B65">
            <w:pPr>
              <w:rPr>
                <w:rFonts w:ascii="Times New Roman" w:hAnsi="Times New Roman" w:cs="Times New Roman"/>
                <w:sz w:val="24"/>
                <w:szCs w:val="24"/>
              </w:rPr>
            </w:pPr>
            <w:r w:rsidRPr="00C35D9A">
              <w:rPr>
                <w:rFonts w:ascii="Times New Roman" w:hAnsi="Times New Roman" w:cs="Times New Roman"/>
                <w:sz w:val="24"/>
                <w:szCs w:val="24"/>
              </w:rPr>
              <w:t>Kopētāji</w:t>
            </w:r>
          </w:p>
        </w:tc>
        <w:tc>
          <w:tcPr>
            <w:tcW w:w="1802" w:type="dxa"/>
          </w:tcPr>
          <w:p w14:paraId="18EEF810" w14:textId="77777777" w:rsidR="003F5650" w:rsidRPr="00C35D9A" w:rsidRDefault="003F5650" w:rsidP="00932B65">
            <w:pPr>
              <w:rPr>
                <w:rFonts w:ascii="Times New Roman" w:hAnsi="Times New Roman" w:cs="Times New Roman"/>
                <w:sz w:val="24"/>
                <w:szCs w:val="24"/>
              </w:rPr>
            </w:pPr>
          </w:p>
        </w:tc>
        <w:tc>
          <w:tcPr>
            <w:tcW w:w="1805" w:type="dxa"/>
          </w:tcPr>
          <w:p w14:paraId="382A9CBA" w14:textId="77777777" w:rsidR="003F5650" w:rsidRPr="00C35D9A" w:rsidRDefault="003F5650" w:rsidP="00932B65">
            <w:pPr>
              <w:rPr>
                <w:rFonts w:ascii="Times New Roman" w:hAnsi="Times New Roman" w:cs="Times New Roman"/>
                <w:sz w:val="24"/>
                <w:szCs w:val="24"/>
              </w:rPr>
            </w:pPr>
          </w:p>
        </w:tc>
      </w:tr>
      <w:tr w:rsidR="003F5650" w:rsidRPr="000833DE" w14:paraId="7181DD59" w14:textId="77777777" w:rsidTr="003F5650">
        <w:trPr>
          <w:trHeight w:val="227"/>
          <w:jc w:val="center"/>
        </w:trPr>
        <w:tc>
          <w:tcPr>
            <w:tcW w:w="2834" w:type="dxa"/>
          </w:tcPr>
          <w:p w14:paraId="735528F9" w14:textId="77777777" w:rsidR="003F5650" w:rsidRPr="00C35D9A" w:rsidRDefault="003F5650" w:rsidP="00932B65">
            <w:pPr>
              <w:rPr>
                <w:rFonts w:ascii="Times New Roman" w:hAnsi="Times New Roman" w:cs="Times New Roman"/>
                <w:sz w:val="24"/>
                <w:szCs w:val="24"/>
              </w:rPr>
            </w:pPr>
            <w:proofErr w:type="spellStart"/>
            <w:r w:rsidRPr="00C35D9A">
              <w:rPr>
                <w:rFonts w:ascii="Times New Roman" w:hAnsi="Times New Roman" w:cs="Times New Roman"/>
                <w:sz w:val="24"/>
                <w:szCs w:val="24"/>
              </w:rPr>
              <w:t>Multifunkcionālās</w:t>
            </w:r>
            <w:proofErr w:type="spellEnd"/>
            <w:r w:rsidRPr="00C35D9A">
              <w:rPr>
                <w:rFonts w:ascii="Times New Roman" w:hAnsi="Times New Roman" w:cs="Times New Roman"/>
                <w:sz w:val="24"/>
                <w:szCs w:val="24"/>
              </w:rPr>
              <w:t xml:space="preserve"> iekārtas</w:t>
            </w:r>
          </w:p>
        </w:tc>
        <w:tc>
          <w:tcPr>
            <w:tcW w:w="1802" w:type="dxa"/>
          </w:tcPr>
          <w:p w14:paraId="38BD1CA0" w14:textId="4CCBECEC" w:rsidR="003F5650" w:rsidRPr="00C35D9A" w:rsidRDefault="008176B0" w:rsidP="00932B65">
            <w:pPr>
              <w:rPr>
                <w:rFonts w:ascii="Times New Roman" w:hAnsi="Times New Roman" w:cs="Times New Roman"/>
                <w:sz w:val="24"/>
                <w:szCs w:val="24"/>
              </w:rPr>
            </w:pPr>
            <w:r w:rsidRPr="00C35D9A">
              <w:rPr>
                <w:rFonts w:ascii="Times New Roman" w:hAnsi="Times New Roman" w:cs="Times New Roman"/>
                <w:sz w:val="24"/>
                <w:szCs w:val="24"/>
              </w:rPr>
              <w:t>3</w:t>
            </w:r>
          </w:p>
        </w:tc>
        <w:tc>
          <w:tcPr>
            <w:tcW w:w="1805" w:type="dxa"/>
          </w:tcPr>
          <w:p w14:paraId="7B8D2999" w14:textId="0FCCA1C9" w:rsidR="003F5650" w:rsidRPr="00C35D9A" w:rsidRDefault="008176B0" w:rsidP="00932B65">
            <w:pPr>
              <w:rPr>
                <w:rFonts w:ascii="Times New Roman" w:hAnsi="Times New Roman" w:cs="Times New Roman"/>
                <w:sz w:val="24"/>
                <w:szCs w:val="24"/>
              </w:rPr>
            </w:pPr>
            <w:r w:rsidRPr="00C35D9A">
              <w:rPr>
                <w:rFonts w:ascii="Times New Roman" w:hAnsi="Times New Roman" w:cs="Times New Roman"/>
                <w:sz w:val="24"/>
                <w:szCs w:val="24"/>
              </w:rPr>
              <w:t>2015 - 2020</w:t>
            </w:r>
          </w:p>
        </w:tc>
      </w:tr>
      <w:tr w:rsidR="003F5650" w:rsidRPr="000833DE" w14:paraId="3C427AE5" w14:textId="77777777" w:rsidTr="003F5650">
        <w:trPr>
          <w:trHeight w:val="227"/>
          <w:jc w:val="center"/>
        </w:trPr>
        <w:tc>
          <w:tcPr>
            <w:tcW w:w="2834" w:type="dxa"/>
          </w:tcPr>
          <w:p w14:paraId="1E158875" w14:textId="5B32EA9F" w:rsidR="003F5650" w:rsidRPr="00C35D9A" w:rsidRDefault="003F5650" w:rsidP="00932B65">
            <w:pPr>
              <w:rPr>
                <w:rFonts w:ascii="Times New Roman" w:hAnsi="Times New Roman" w:cs="Times New Roman"/>
                <w:sz w:val="24"/>
                <w:szCs w:val="24"/>
              </w:rPr>
            </w:pPr>
            <w:r w:rsidRPr="00C35D9A">
              <w:rPr>
                <w:rFonts w:ascii="Times New Roman" w:hAnsi="Times New Roman" w:cs="Times New Roman"/>
                <w:sz w:val="24"/>
                <w:szCs w:val="24"/>
              </w:rPr>
              <w:t>Interaktīvais tāfeles</w:t>
            </w:r>
          </w:p>
        </w:tc>
        <w:tc>
          <w:tcPr>
            <w:tcW w:w="1802" w:type="dxa"/>
          </w:tcPr>
          <w:p w14:paraId="73196DFC" w14:textId="77777777" w:rsidR="003F5650" w:rsidRPr="00C35D9A" w:rsidRDefault="003F5650" w:rsidP="00932B65">
            <w:pPr>
              <w:rPr>
                <w:rFonts w:ascii="Times New Roman" w:hAnsi="Times New Roman" w:cs="Times New Roman"/>
                <w:sz w:val="24"/>
                <w:szCs w:val="24"/>
              </w:rPr>
            </w:pPr>
          </w:p>
        </w:tc>
        <w:tc>
          <w:tcPr>
            <w:tcW w:w="1805" w:type="dxa"/>
          </w:tcPr>
          <w:p w14:paraId="7A94DF2B" w14:textId="77777777" w:rsidR="003F5650" w:rsidRPr="00C35D9A" w:rsidRDefault="003F5650" w:rsidP="00932B65">
            <w:pPr>
              <w:rPr>
                <w:rFonts w:ascii="Times New Roman" w:hAnsi="Times New Roman" w:cs="Times New Roman"/>
                <w:sz w:val="24"/>
                <w:szCs w:val="24"/>
              </w:rPr>
            </w:pPr>
          </w:p>
        </w:tc>
      </w:tr>
      <w:tr w:rsidR="003F5650" w:rsidRPr="000833DE" w14:paraId="546BAD70" w14:textId="77777777" w:rsidTr="003F5650">
        <w:trPr>
          <w:trHeight w:val="227"/>
          <w:jc w:val="center"/>
        </w:trPr>
        <w:tc>
          <w:tcPr>
            <w:tcW w:w="2834" w:type="dxa"/>
          </w:tcPr>
          <w:p w14:paraId="5D7169D9" w14:textId="77777777" w:rsidR="003F5650" w:rsidRPr="00C35D9A" w:rsidRDefault="003F5650" w:rsidP="00932B65">
            <w:pPr>
              <w:rPr>
                <w:rFonts w:ascii="Times New Roman" w:hAnsi="Times New Roman" w:cs="Times New Roman"/>
                <w:sz w:val="24"/>
                <w:szCs w:val="24"/>
              </w:rPr>
            </w:pPr>
            <w:r w:rsidRPr="00C35D9A">
              <w:rPr>
                <w:rFonts w:ascii="Times New Roman" w:hAnsi="Times New Roman" w:cs="Times New Roman"/>
                <w:sz w:val="24"/>
                <w:szCs w:val="24"/>
              </w:rPr>
              <w:t>Spēļu konsoles</w:t>
            </w:r>
          </w:p>
        </w:tc>
        <w:tc>
          <w:tcPr>
            <w:tcW w:w="1802" w:type="dxa"/>
          </w:tcPr>
          <w:p w14:paraId="27CCBC26" w14:textId="1F872799" w:rsidR="003F5650" w:rsidRPr="00C35D9A" w:rsidRDefault="008176B0" w:rsidP="00932B65">
            <w:pPr>
              <w:rPr>
                <w:rFonts w:ascii="Times New Roman" w:hAnsi="Times New Roman" w:cs="Times New Roman"/>
                <w:sz w:val="24"/>
                <w:szCs w:val="24"/>
              </w:rPr>
            </w:pPr>
            <w:r w:rsidRPr="00C35D9A">
              <w:rPr>
                <w:rFonts w:ascii="Times New Roman" w:hAnsi="Times New Roman" w:cs="Times New Roman"/>
                <w:sz w:val="24"/>
                <w:szCs w:val="24"/>
              </w:rPr>
              <w:t>1</w:t>
            </w:r>
          </w:p>
        </w:tc>
        <w:tc>
          <w:tcPr>
            <w:tcW w:w="1805" w:type="dxa"/>
          </w:tcPr>
          <w:p w14:paraId="57723BC4" w14:textId="713CEB23" w:rsidR="003F5650" w:rsidRPr="00C35D9A" w:rsidRDefault="008176B0" w:rsidP="00932B65">
            <w:pPr>
              <w:rPr>
                <w:rFonts w:ascii="Times New Roman" w:hAnsi="Times New Roman" w:cs="Times New Roman"/>
                <w:sz w:val="24"/>
                <w:szCs w:val="24"/>
              </w:rPr>
            </w:pPr>
            <w:r w:rsidRPr="00C35D9A">
              <w:rPr>
                <w:rFonts w:ascii="Times New Roman" w:hAnsi="Times New Roman" w:cs="Times New Roman"/>
                <w:sz w:val="24"/>
                <w:szCs w:val="24"/>
              </w:rPr>
              <w:t>2021</w:t>
            </w:r>
          </w:p>
        </w:tc>
      </w:tr>
      <w:tr w:rsidR="003F5650" w:rsidRPr="000833DE" w14:paraId="126C6C72" w14:textId="77777777" w:rsidTr="003F5650">
        <w:trPr>
          <w:trHeight w:val="227"/>
          <w:jc w:val="center"/>
        </w:trPr>
        <w:tc>
          <w:tcPr>
            <w:tcW w:w="2834" w:type="dxa"/>
          </w:tcPr>
          <w:p w14:paraId="41E9765B" w14:textId="77777777" w:rsidR="003F5650" w:rsidRPr="00C35D9A" w:rsidRDefault="003F5650" w:rsidP="00932B65">
            <w:pPr>
              <w:rPr>
                <w:rFonts w:ascii="Times New Roman" w:hAnsi="Times New Roman" w:cs="Times New Roman"/>
                <w:sz w:val="24"/>
                <w:szCs w:val="24"/>
              </w:rPr>
            </w:pPr>
            <w:r w:rsidRPr="00C35D9A">
              <w:rPr>
                <w:rFonts w:ascii="Times New Roman" w:hAnsi="Times New Roman" w:cs="Times New Roman"/>
                <w:sz w:val="24"/>
                <w:szCs w:val="24"/>
              </w:rPr>
              <w:t>3D printeri</w:t>
            </w:r>
          </w:p>
        </w:tc>
        <w:tc>
          <w:tcPr>
            <w:tcW w:w="1802" w:type="dxa"/>
          </w:tcPr>
          <w:p w14:paraId="0A17AA6B" w14:textId="77777777" w:rsidR="003F5650" w:rsidRPr="00C35D9A" w:rsidRDefault="003F5650" w:rsidP="00932B65">
            <w:pPr>
              <w:rPr>
                <w:rFonts w:ascii="Times New Roman" w:hAnsi="Times New Roman" w:cs="Times New Roman"/>
                <w:sz w:val="24"/>
                <w:szCs w:val="24"/>
              </w:rPr>
            </w:pPr>
          </w:p>
        </w:tc>
        <w:tc>
          <w:tcPr>
            <w:tcW w:w="1805" w:type="dxa"/>
          </w:tcPr>
          <w:p w14:paraId="73AB6C73" w14:textId="77777777" w:rsidR="003F5650" w:rsidRPr="00C35D9A" w:rsidRDefault="003F5650" w:rsidP="00932B65">
            <w:pPr>
              <w:rPr>
                <w:rFonts w:ascii="Times New Roman" w:hAnsi="Times New Roman" w:cs="Times New Roman"/>
                <w:sz w:val="24"/>
                <w:szCs w:val="24"/>
              </w:rPr>
            </w:pPr>
          </w:p>
        </w:tc>
      </w:tr>
      <w:tr w:rsidR="003F5650" w:rsidRPr="000833DE" w14:paraId="13D3DCD4" w14:textId="77777777" w:rsidTr="003F5650">
        <w:trPr>
          <w:trHeight w:val="227"/>
          <w:jc w:val="center"/>
        </w:trPr>
        <w:tc>
          <w:tcPr>
            <w:tcW w:w="2834" w:type="dxa"/>
          </w:tcPr>
          <w:p w14:paraId="2944EB96" w14:textId="7D1FECE4" w:rsidR="003F5650" w:rsidRPr="00C35D9A" w:rsidRDefault="003F5650" w:rsidP="003F5650">
            <w:pPr>
              <w:rPr>
                <w:rFonts w:ascii="Times New Roman" w:hAnsi="Times New Roman" w:cs="Times New Roman"/>
                <w:sz w:val="24"/>
                <w:szCs w:val="24"/>
              </w:rPr>
            </w:pPr>
            <w:proofErr w:type="spellStart"/>
            <w:r w:rsidRPr="00C35D9A">
              <w:rPr>
                <w:rFonts w:ascii="Times New Roman" w:hAnsi="Times New Roman" w:cs="Times New Roman"/>
                <w:sz w:val="24"/>
                <w:szCs w:val="24"/>
              </w:rPr>
              <w:t>Videoprojektori</w:t>
            </w:r>
            <w:proofErr w:type="spellEnd"/>
          </w:p>
        </w:tc>
        <w:tc>
          <w:tcPr>
            <w:tcW w:w="1802" w:type="dxa"/>
          </w:tcPr>
          <w:p w14:paraId="540EA4CB" w14:textId="491583FE" w:rsidR="003F5650" w:rsidRPr="00C35D9A" w:rsidRDefault="008176B0" w:rsidP="003F5650">
            <w:pPr>
              <w:rPr>
                <w:rFonts w:ascii="Times New Roman" w:hAnsi="Times New Roman" w:cs="Times New Roman"/>
                <w:sz w:val="24"/>
                <w:szCs w:val="24"/>
              </w:rPr>
            </w:pPr>
            <w:r w:rsidRPr="00C35D9A">
              <w:rPr>
                <w:rFonts w:ascii="Times New Roman" w:hAnsi="Times New Roman" w:cs="Times New Roman"/>
                <w:sz w:val="24"/>
                <w:szCs w:val="24"/>
              </w:rPr>
              <w:t>1</w:t>
            </w:r>
          </w:p>
        </w:tc>
        <w:tc>
          <w:tcPr>
            <w:tcW w:w="1805" w:type="dxa"/>
          </w:tcPr>
          <w:p w14:paraId="50D4EEA4" w14:textId="279A19F6" w:rsidR="003F5650" w:rsidRPr="00C35D9A" w:rsidRDefault="008176B0" w:rsidP="003F5650">
            <w:pPr>
              <w:rPr>
                <w:rFonts w:ascii="Times New Roman" w:hAnsi="Times New Roman" w:cs="Times New Roman"/>
                <w:sz w:val="24"/>
                <w:szCs w:val="24"/>
              </w:rPr>
            </w:pPr>
            <w:r w:rsidRPr="00C35D9A">
              <w:rPr>
                <w:rFonts w:ascii="Times New Roman" w:hAnsi="Times New Roman" w:cs="Times New Roman"/>
                <w:sz w:val="24"/>
                <w:szCs w:val="24"/>
              </w:rPr>
              <w:t>2019</w:t>
            </w:r>
          </w:p>
        </w:tc>
      </w:tr>
      <w:tr w:rsidR="003F5650" w:rsidRPr="000833DE" w14:paraId="6C76A747" w14:textId="77777777" w:rsidTr="003F5650">
        <w:trPr>
          <w:trHeight w:val="227"/>
          <w:jc w:val="center"/>
        </w:trPr>
        <w:tc>
          <w:tcPr>
            <w:tcW w:w="2834" w:type="dxa"/>
          </w:tcPr>
          <w:p w14:paraId="65CEECB4" w14:textId="4CCFDB57" w:rsidR="003F5650" w:rsidRPr="00C35D9A" w:rsidRDefault="003F5650" w:rsidP="003F5650">
            <w:pPr>
              <w:rPr>
                <w:rFonts w:ascii="Times New Roman" w:hAnsi="Times New Roman" w:cs="Times New Roman"/>
                <w:sz w:val="24"/>
                <w:szCs w:val="24"/>
              </w:rPr>
            </w:pPr>
            <w:proofErr w:type="spellStart"/>
            <w:r w:rsidRPr="00C35D9A">
              <w:rPr>
                <w:rFonts w:ascii="Times New Roman" w:hAnsi="Times New Roman" w:cs="Times New Roman"/>
                <w:sz w:val="24"/>
                <w:szCs w:val="24"/>
              </w:rPr>
              <w:t>Laminatori</w:t>
            </w:r>
            <w:proofErr w:type="spellEnd"/>
          </w:p>
        </w:tc>
        <w:tc>
          <w:tcPr>
            <w:tcW w:w="1802" w:type="dxa"/>
          </w:tcPr>
          <w:p w14:paraId="4E5B9765" w14:textId="59757EDD" w:rsidR="003F5650" w:rsidRPr="00C35D9A" w:rsidRDefault="008176B0" w:rsidP="003F5650">
            <w:pPr>
              <w:rPr>
                <w:rFonts w:ascii="Times New Roman" w:hAnsi="Times New Roman" w:cs="Times New Roman"/>
                <w:sz w:val="24"/>
                <w:szCs w:val="24"/>
              </w:rPr>
            </w:pPr>
            <w:r w:rsidRPr="00C35D9A">
              <w:rPr>
                <w:rFonts w:ascii="Times New Roman" w:hAnsi="Times New Roman" w:cs="Times New Roman"/>
                <w:sz w:val="24"/>
                <w:szCs w:val="24"/>
              </w:rPr>
              <w:t>1</w:t>
            </w:r>
          </w:p>
        </w:tc>
        <w:tc>
          <w:tcPr>
            <w:tcW w:w="1805" w:type="dxa"/>
          </w:tcPr>
          <w:p w14:paraId="2ACBEE03" w14:textId="3B97E5A2" w:rsidR="003F5650" w:rsidRPr="00C35D9A" w:rsidRDefault="00C80E34" w:rsidP="003F5650">
            <w:pPr>
              <w:rPr>
                <w:rFonts w:ascii="Times New Roman" w:hAnsi="Times New Roman" w:cs="Times New Roman"/>
                <w:sz w:val="24"/>
                <w:szCs w:val="24"/>
              </w:rPr>
            </w:pPr>
            <w:r w:rsidRPr="00C35D9A">
              <w:rPr>
                <w:rFonts w:ascii="Times New Roman" w:hAnsi="Times New Roman" w:cs="Times New Roman"/>
                <w:sz w:val="24"/>
                <w:szCs w:val="24"/>
              </w:rPr>
              <w:t>2018</w:t>
            </w:r>
          </w:p>
        </w:tc>
      </w:tr>
      <w:tr w:rsidR="003F5650" w:rsidRPr="000833DE" w14:paraId="1F7EC4C5" w14:textId="77777777" w:rsidTr="003F5650">
        <w:trPr>
          <w:trHeight w:val="227"/>
          <w:jc w:val="center"/>
        </w:trPr>
        <w:tc>
          <w:tcPr>
            <w:tcW w:w="2834" w:type="dxa"/>
          </w:tcPr>
          <w:p w14:paraId="6488FDD8" w14:textId="5D1E83D4" w:rsidR="003F5650" w:rsidRPr="00C35D9A" w:rsidRDefault="003F5650" w:rsidP="003F5650">
            <w:pPr>
              <w:rPr>
                <w:rFonts w:ascii="Times New Roman" w:hAnsi="Times New Roman" w:cs="Times New Roman"/>
                <w:sz w:val="24"/>
                <w:szCs w:val="24"/>
              </w:rPr>
            </w:pPr>
            <w:r w:rsidRPr="00C35D9A">
              <w:rPr>
                <w:rFonts w:ascii="Times New Roman" w:hAnsi="Times New Roman" w:cs="Times New Roman"/>
                <w:sz w:val="24"/>
                <w:szCs w:val="24"/>
              </w:rPr>
              <w:t>Fotoaparāti</w:t>
            </w:r>
          </w:p>
        </w:tc>
        <w:tc>
          <w:tcPr>
            <w:tcW w:w="1802" w:type="dxa"/>
          </w:tcPr>
          <w:p w14:paraId="0A46D62C" w14:textId="77777777" w:rsidR="003F5650" w:rsidRPr="00932B65" w:rsidRDefault="003F5650" w:rsidP="003F5650">
            <w:pPr>
              <w:rPr>
                <w:sz w:val="24"/>
                <w:szCs w:val="24"/>
              </w:rPr>
            </w:pPr>
          </w:p>
        </w:tc>
        <w:tc>
          <w:tcPr>
            <w:tcW w:w="1805" w:type="dxa"/>
          </w:tcPr>
          <w:p w14:paraId="549CD406" w14:textId="77777777" w:rsidR="003F5650" w:rsidRPr="00932B65" w:rsidRDefault="003F5650" w:rsidP="003F5650">
            <w:pPr>
              <w:rPr>
                <w:sz w:val="24"/>
                <w:szCs w:val="24"/>
              </w:rPr>
            </w:pPr>
          </w:p>
        </w:tc>
      </w:tr>
      <w:tr w:rsidR="003F5650" w:rsidRPr="000833DE" w14:paraId="5FE0BE47" w14:textId="77777777" w:rsidTr="003F5650">
        <w:trPr>
          <w:trHeight w:val="227"/>
          <w:jc w:val="center"/>
        </w:trPr>
        <w:tc>
          <w:tcPr>
            <w:tcW w:w="2834" w:type="dxa"/>
          </w:tcPr>
          <w:p w14:paraId="5D4F8432" w14:textId="76B43314" w:rsidR="003F5650" w:rsidRPr="00C35D9A" w:rsidRDefault="003F5650" w:rsidP="003F5650">
            <w:pPr>
              <w:rPr>
                <w:rFonts w:ascii="Times New Roman" w:hAnsi="Times New Roman" w:cs="Times New Roman"/>
                <w:sz w:val="24"/>
                <w:szCs w:val="24"/>
              </w:rPr>
            </w:pPr>
            <w:r w:rsidRPr="00C35D9A">
              <w:rPr>
                <w:rFonts w:ascii="Times New Roman" w:hAnsi="Times New Roman" w:cs="Times New Roman"/>
                <w:sz w:val="24"/>
                <w:szCs w:val="24"/>
              </w:rPr>
              <w:t>Čeku printeri</w:t>
            </w:r>
          </w:p>
        </w:tc>
        <w:tc>
          <w:tcPr>
            <w:tcW w:w="1802" w:type="dxa"/>
          </w:tcPr>
          <w:p w14:paraId="69E519B9" w14:textId="77777777" w:rsidR="003F5650" w:rsidRPr="00932B65" w:rsidRDefault="003F5650" w:rsidP="003F5650">
            <w:pPr>
              <w:rPr>
                <w:sz w:val="24"/>
                <w:szCs w:val="24"/>
              </w:rPr>
            </w:pPr>
          </w:p>
        </w:tc>
        <w:tc>
          <w:tcPr>
            <w:tcW w:w="1805" w:type="dxa"/>
          </w:tcPr>
          <w:p w14:paraId="720FB6B2" w14:textId="77777777" w:rsidR="003F5650" w:rsidRPr="00932B65" w:rsidRDefault="003F5650" w:rsidP="003F5650">
            <w:pPr>
              <w:rPr>
                <w:sz w:val="24"/>
                <w:szCs w:val="24"/>
              </w:rPr>
            </w:pPr>
          </w:p>
        </w:tc>
      </w:tr>
    </w:tbl>
    <w:p w14:paraId="00000062" w14:textId="77777777" w:rsidR="000414E3" w:rsidRDefault="000414E3">
      <w:pPr>
        <w:spacing w:after="0" w:line="240" w:lineRule="auto"/>
        <w:rPr>
          <w:rFonts w:ascii="Times New Roman" w:eastAsia="Times New Roman" w:hAnsi="Times New Roman" w:cs="Times New Roman"/>
          <w:sz w:val="24"/>
          <w:szCs w:val="24"/>
        </w:rPr>
      </w:pPr>
    </w:p>
    <w:p w14:paraId="00000064" w14:textId="43D03FD9" w:rsidR="000414E3" w:rsidRPr="004B51AF" w:rsidRDefault="00207E58" w:rsidP="004B51AF">
      <w:pPr>
        <w:pStyle w:val="Virsraksts1"/>
        <w:numPr>
          <w:ilvl w:val="0"/>
          <w:numId w:val="47"/>
        </w:numPr>
        <w:jc w:val="center"/>
        <w:rPr>
          <w:rFonts w:ascii="Times New Roman" w:hAnsi="Times New Roman" w:cs="Times New Roman"/>
          <w:sz w:val="24"/>
          <w:szCs w:val="24"/>
        </w:rPr>
      </w:pPr>
      <w:bookmarkStart w:id="5" w:name="_Toc126067160"/>
      <w:r w:rsidRPr="004B51AF">
        <w:rPr>
          <w:rFonts w:ascii="Times New Roman" w:hAnsi="Times New Roman" w:cs="Times New Roman"/>
          <w:sz w:val="24"/>
          <w:szCs w:val="24"/>
        </w:rPr>
        <w:lastRenderedPageBreak/>
        <w:t>Personāls</w:t>
      </w:r>
      <w:bookmarkEnd w:id="5"/>
    </w:p>
    <w:p w14:paraId="00000065" w14:textId="77777777" w:rsidR="000414E3" w:rsidRPr="00C35D9A" w:rsidRDefault="000414E3">
      <w:pPr>
        <w:spacing w:after="0" w:line="240" w:lineRule="auto"/>
        <w:rPr>
          <w:rFonts w:ascii="Times New Roman" w:eastAsia="Times New Roman" w:hAnsi="Times New Roman" w:cs="Times New Roman"/>
          <w:b/>
          <w:bCs/>
          <w:sz w:val="24"/>
          <w:szCs w:val="24"/>
        </w:rPr>
      </w:pPr>
    </w:p>
    <w:p w14:paraId="6B438A31" w14:textId="77777777" w:rsidR="00C35D9A" w:rsidRPr="00C35D9A" w:rsidRDefault="00207E58" w:rsidP="00896B2B">
      <w:pPr>
        <w:numPr>
          <w:ilvl w:val="0"/>
          <w:numId w:val="8"/>
        </w:numPr>
        <w:spacing w:after="0" w:line="240" w:lineRule="auto"/>
        <w:ind w:left="426" w:hanging="426"/>
        <w:rPr>
          <w:rFonts w:ascii="Times New Roman" w:eastAsiaTheme="minorHAnsi" w:hAnsi="Times New Roman" w:cs="Times New Roman"/>
          <w:sz w:val="24"/>
          <w:szCs w:val="24"/>
          <w:lang w:eastAsia="en-US"/>
        </w:rPr>
      </w:pPr>
      <w:r w:rsidRPr="00C35D9A">
        <w:rPr>
          <w:rFonts w:ascii="Times New Roman" w:eastAsia="Times New Roman" w:hAnsi="Times New Roman" w:cs="Times New Roman"/>
          <w:b/>
          <w:bCs/>
          <w:sz w:val="24"/>
          <w:szCs w:val="24"/>
        </w:rPr>
        <w:t>Personāla raksturojums</w:t>
      </w:r>
      <w:r w:rsidRPr="00C35D9A">
        <w:rPr>
          <w:rFonts w:ascii="Times New Roman" w:eastAsia="Times New Roman" w:hAnsi="Times New Roman" w:cs="Times New Roman"/>
          <w:sz w:val="24"/>
          <w:szCs w:val="24"/>
        </w:rPr>
        <w:t xml:space="preserve"> </w:t>
      </w:r>
    </w:p>
    <w:p w14:paraId="62FBFB70" w14:textId="7FE76611" w:rsidR="001E7D4A" w:rsidRPr="00C35D9A" w:rsidRDefault="001E7D4A" w:rsidP="00663940">
      <w:pPr>
        <w:spacing w:after="0" w:line="240" w:lineRule="auto"/>
        <w:ind w:firstLine="426"/>
        <w:jc w:val="both"/>
        <w:rPr>
          <w:rFonts w:ascii="Times New Roman" w:eastAsiaTheme="minorHAnsi" w:hAnsi="Times New Roman" w:cs="Times New Roman"/>
          <w:sz w:val="24"/>
          <w:szCs w:val="24"/>
          <w:lang w:eastAsia="en-US"/>
        </w:rPr>
      </w:pPr>
      <w:r w:rsidRPr="00C35D9A">
        <w:rPr>
          <w:rFonts w:ascii="Times New Roman" w:eastAsiaTheme="minorHAnsi" w:hAnsi="Times New Roman" w:cs="Times New Roman"/>
          <w:sz w:val="24"/>
          <w:szCs w:val="24"/>
          <w:lang w:eastAsia="en-US"/>
        </w:rPr>
        <w:t>Pārskata gadā bibliotēka papildinājās ar jaunu amata vietu – bibliogrāfs. Tagad bibliotēkā strādā četri bibliotekāri uz pilnu slodzi. Divām darbiniecēm ir bibliotekārā izglītība, divām bakalaura grāds filoloģijā.</w:t>
      </w:r>
    </w:p>
    <w:p w14:paraId="00000068" w14:textId="555E73FA" w:rsidR="000414E3" w:rsidRPr="00885A3E" w:rsidRDefault="001E7D4A" w:rsidP="00885A3E">
      <w:pPr>
        <w:spacing w:after="0" w:line="240" w:lineRule="auto"/>
        <w:ind w:firstLine="426"/>
        <w:jc w:val="both"/>
        <w:rPr>
          <w:rFonts w:ascii="Times New Roman" w:eastAsiaTheme="minorHAnsi" w:hAnsi="Times New Roman" w:cs="Times New Roman"/>
          <w:color w:val="C00000"/>
          <w:sz w:val="24"/>
          <w:szCs w:val="24"/>
          <w:lang w:eastAsia="en-US"/>
        </w:rPr>
      </w:pPr>
      <w:r w:rsidRPr="001E7D4A">
        <w:rPr>
          <w:rFonts w:ascii="Times New Roman" w:eastAsiaTheme="minorHAnsi" w:hAnsi="Times New Roman" w:cs="Times New Roman"/>
          <w:sz w:val="24"/>
          <w:szCs w:val="24"/>
          <w:lang w:eastAsia="en-US"/>
        </w:rPr>
        <w:t xml:space="preserve">Finansējums bibliotēkas budžetā ir pietiekošs, lai visi bibliotekārie darbinieki varētu gada laikā apmeklēt vismaz vienus maksas kursus, kā arī bezmaksas izglītojošos pasākumus (seminārus, konferences, lekcijas), nodrošinot transportu. </w:t>
      </w:r>
      <w:r>
        <w:rPr>
          <w:rFonts w:ascii="Times New Roman" w:eastAsiaTheme="minorHAnsi" w:hAnsi="Times New Roman" w:cs="Times New Roman"/>
          <w:sz w:val="24"/>
          <w:szCs w:val="24"/>
          <w:lang w:eastAsia="en-US"/>
        </w:rPr>
        <w:t>Pārvalde</w:t>
      </w:r>
      <w:r w:rsidRPr="001E7D4A">
        <w:rPr>
          <w:rFonts w:ascii="Times New Roman" w:eastAsiaTheme="minorHAnsi" w:hAnsi="Times New Roman" w:cs="Times New Roman"/>
          <w:sz w:val="24"/>
          <w:szCs w:val="24"/>
          <w:lang w:eastAsia="en-US"/>
        </w:rPr>
        <w:t xml:space="preserve"> atzinīgi novērtē darbinieku centienus uzturēt savu profesionalitāti, regulāri apmeklējot izglītojošus kursus, seminārus un pieredzes apmaiņas pasākumus.</w:t>
      </w:r>
    </w:p>
    <w:p w14:paraId="00000069" w14:textId="2D68A9E9" w:rsidR="000414E3" w:rsidRPr="00C35D9A" w:rsidRDefault="00207E58" w:rsidP="0049260E">
      <w:pPr>
        <w:numPr>
          <w:ilvl w:val="0"/>
          <w:numId w:val="7"/>
        </w:numPr>
        <w:spacing w:after="0" w:line="240" w:lineRule="auto"/>
        <w:ind w:left="426" w:hanging="426"/>
        <w:rPr>
          <w:rFonts w:ascii="Times New Roman" w:eastAsia="Times New Roman" w:hAnsi="Times New Roman" w:cs="Times New Roman"/>
          <w:b/>
          <w:bCs/>
          <w:sz w:val="24"/>
          <w:szCs w:val="24"/>
        </w:rPr>
      </w:pPr>
      <w:r w:rsidRPr="00C35D9A">
        <w:rPr>
          <w:rFonts w:ascii="Times New Roman" w:eastAsia="Times New Roman" w:hAnsi="Times New Roman" w:cs="Times New Roman"/>
          <w:b/>
          <w:bCs/>
          <w:sz w:val="24"/>
          <w:szCs w:val="24"/>
        </w:rPr>
        <w:t>Apbalvojumi un pateicības</w:t>
      </w:r>
    </w:p>
    <w:p w14:paraId="234B2AFC" w14:textId="0B317DD0" w:rsidR="001E7D4A" w:rsidRDefault="00C335AC" w:rsidP="00663940">
      <w:pPr>
        <w:spacing w:after="0" w:line="240" w:lineRule="auto"/>
        <w:jc w:val="both"/>
        <w:rPr>
          <w:rFonts w:ascii="Times New Roman" w:eastAsia="Times New Roman" w:hAnsi="Times New Roman" w:cs="Times New Roman"/>
          <w:sz w:val="24"/>
          <w:szCs w:val="24"/>
        </w:rPr>
      </w:pPr>
      <w:r>
        <w:rPr>
          <w:rFonts w:ascii="RobustaTLPro-Regular" w:hAnsi="RobustaTLPro-Regular"/>
          <w:color w:val="212529"/>
          <w:sz w:val="23"/>
          <w:szCs w:val="23"/>
          <w:shd w:val="clear" w:color="auto" w:fill="FFFFFF"/>
        </w:rPr>
        <w:t xml:space="preserve">Lai cildinātu Sēlijas personības, pirmo gadu tika izsludināts konkurss “Sēlijas Laiks Ziedonim”. Nominācijā “Sēlijas kedas” apbalvojums tiks pasniegts cilvēkam ar nerimstošu meklētāja jeb pētnieka garu par aizrautīgu un radošu darbu lokālu teritoriju un to kultūras tradīciju izpētē un attīstībā, tādējādi veicinot latviskumu un </w:t>
      </w:r>
      <w:proofErr w:type="spellStart"/>
      <w:r>
        <w:rPr>
          <w:rFonts w:ascii="RobustaTLPro-Regular" w:hAnsi="RobustaTLPro-Regular"/>
          <w:color w:val="212529"/>
          <w:sz w:val="23"/>
          <w:szCs w:val="23"/>
          <w:shd w:val="clear" w:color="auto" w:fill="FFFFFF"/>
        </w:rPr>
        <w:t>iesakņotību</w:t>
      </w:r>
      <w:proofErr w:type="spellEnd"/>
      <w:r>
        <w:rPr>
          <w:rFonts w:ascii="RobustaTLPro-Regular" w:hAnsi="RobustaTLPro-Regular"/>
          <w:color w:val="212529"/>
          <w:sz w:val="23"/>
          <w:szCs w:val="23"/>
          <w:shd w:val="clear" w:color="auto" w:fill="FFFFFF"/>
        </w:rPr>
        <w:t xml:space="preserve">  Šai nominācijai tika izvirzīta </w:t>
      </w:r>
      <w:r>
        <w:rPr>
          <w:rFonts w:ascii="Times New Roman" w:eastAsia="Times New Roman" w:hAnsi="Times New Roman" w:cs="Times New Roman"/>
          <w:sz w:val="24"/>
          <w:szCs w:val="24"/>
        </w:rPr>
        <w:t>b</w:t>
      </w:r>
      <w:r w:rsidR="001E7D4A">
        <w:rPr>
          <w:rFonts w:ascii="Times New Roman" w:eastAsia="Times New Roman" w:hAnsi="Times New Roman" w:cs="Times New Roman"/>
          <w:sz w:val="24"/>
          <w:szCs w:val="24"/>
        </w:rPr>
        <w:t>ibliogrāfe Līga Jaujeniece</w:t>
      </w:r>
      <w:r>
        <w:rPr>
          <w:rFonts w:ascii="Times New Roman" w:eastAsia="Times New Roman" w:hAnsi="Times New Roman" w:cs="Times New Roman"/>
          <w:sz w:val="24"/>
          <w:szCs w:val="24"/>
        </w:rPr>
        <w:t>.</w:t>
      </w:r>
      <w:r w:rsidR="001E7D4A">
        <w:rPr>
          <w:rFonts w:ascii="Times New Roman" w:eastAsia="Times New Roman" w:hAnsi="Times New Roman" w:cs="Times New Roman"/>
          <w:sz w:val="24"/>
          <w:szCs w:val="24"/>
        </w:rPr>
        <w:t xml:space="preserve"> </w:t>
      </w:r>
    </w:p>
    <w:p w14:paraId="0000006D" w14:textId="77777777" w:rsidR="000414E3" w:rsidRPr="00872FB9" w:rsidRDefault="000414E3">
      <w:pPr>
        <w:spacing w:after="0" w:line="240" w:lineRule="auto"/>
        <w:rPr>
          <w:rFonts w:ascii="Times New Roman" w:eastAsia="Times New Roman" w:hAnsi="Times New Roman" w:cs="Times New Roman"/>
          <w:iCs/>
          <w:sz w:val="24"/>
          <w:szCs w:val="24"/>
        </w:rPr>
      </w:pPr>
    </w:p>
    <w:p w14:paraId="0000006E" w14:textId="77777777" w:rsidR="000414E3" w:rsidRPr="00872FB9" w:rsidRDefault="00207E58">
      <w:pPr>
        <w:spacing w:after="40" w:line="240" w:lineRule="auto"/>
        <w:jc w:val="center"/>
        <w:rPr>
          <w:rFonts w:ascii="Times New Roman" w:eastAsia="Times New Roman" w:hAnsi="Times New Roman" w:cs="Times New Roman"/>
          <w:b/>
          <w:iCs/>
          <w:sz w:val="24"/>
          <w:szCs w:val="24"/>
        </w:rPr>
      </w:pPr>
      <w:r w:rsidRPr="00872FB9">
        <w:rPr>
          <w:rFonts w:ascii="Times New Roman" w:eastAsia="Times New Roman" w:hAnsi="Times New Roman" w:cs="Times New Roman"/>
          <w:b/>
          <w:iCs/>
          <w:sz w:val="24"/>
          <w:szCs w:val="24"/>
        </w:rPr>
        <w:t>Tabula “Apmeklētie profesionālās pilnveides pasākumi”</w:t>
      </w:r>
    </w:p>
    <w:p w14:paraId="0000006F" w14:textId="24D46195" w:rsidR="000414E3" w:rsidRDefault="000414E3">
      <w:pPr>
        <w:spacing w:after="40" w:line="240" w:lineRule="auto"/>
        <w:rPr>
          <w:rFonts w:ascii="Times New Roman" w:eastAsia="Times New Roman" w:hAnsi="Times New Roman" w:cs="Times New Roman"/>
          <w:i/>
        </w:rPr>
      </w:pPr>
    </w:p>
    <w:tbl>
      <w:tblPr>
        <w:tblStyle w:val="afffc"/>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1326"/>
        <w:gridCol w:w="1209"/>
        <w:gridCol w:w="1776"/>
        <w:gridCol w:w="2694"/>
        <w:gridCol w:w="1134"/>
        <w:gridCol w:w="1134"/>
      </w:tblGrid>
      <w:tr w:rsidR="000414E3" w14:paraId="1BEEA856" w14:textId="77777777">
        <w:trPr>
          <w:jc w:val="center"/>
        </w:trPr>
        <w:tc>
          <w:tcPr>
            <w:tcW w:w="787" w:type="dxa"/>
          </w:tcPr>
          <w:p w14:paraId="00000070" w14:textId="77777777" w:rsidR="000414E3" w:rsidRDefault="00207E58">
            <w:pPr>
              <w:rPr>
                <w:rFonts w:ascii="Times New Roman" w:eastAsia="Times New Roman" w:hAnsi="Times New Roman" w:cs="Times New Roman"/>
                <w:b/>
              </w:rPr>
            </w:pPr>
            <w:proofErr w:type="spellStart"/>
            <w:r>
              <w:rPr>
                <w:rFonts w:ascii="Times New Roman" w:eastAsia="Times New Roman" w:hAnsi="Times New Roman" w:cs="Times New Roman"/>
                <w:b/>
              </w:rPr>
              <w:t>N.p.k</w:t>
            </w:r>
            <w:proofErr w:type="spellEnd"/>
            <w:r>
              <w:rPr>
                <w:rFonts w:ascii="Times New Roman" w:eastAsia="Times New Roman" w:hAnsi="Times New Roman" w:cs="Times New Roman"/>
                <w:b/>
              </w:rPr>
              <w:t>.</w:t>
            </w:r>
          </w:p>
        </w:tc>
        <w:tc>
          <w:tcPr>
            <w:tcW w:w="1326" w:type="dxa"/>
          </w:tcPr>
          <w:p w14:paraId="00000071"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Norises laiks</w:t>
            </w:r>
          </w:p>
        </w:tc>
        <w:tc>
          <w:tcPr>
            <w:tcW w:w="1209" w:type="dxa"/>
          </w:tcPr>
          <w:p w14:paraId="00000072"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Norises vieta</w:t>
            </w:r>
          </w:p>
        </w:tc>
        <w:tc>
          <w:tcPr>
            <w:tcW w:w="1776" w:type="dxa"/>
          </w:tcPr>
          <w:p w14:paraId="00000073"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Organizētājs(-i)</w:t>
            </w:r>
          </w:p>
        </w:tc>
        <w:tc>
          <w:tcPr>
            <w:tcW w:w="2694" w:type="dxa"/>
          </w:tcPr>
          <w:p w14:paraId="00000074" w14:textId="4AB5C899" w:rsidR="000414E3" w:rsidRDefault="003F5650" w:rsidP="003F5650">
            <w:pPr>
              <w:rPr>
                <w:rFonts w:ascii="Times New Roman" w:eastAsia="Times New Roman" w:hAnsi="Times New Roman" w:cs="Times New Roman"/>
                <w:b/>
              </w:rPr>
            </w:pPr>
            <w:r>
              <w:rPr>
                <w:rFonts w:ascii="Times New Roman" w:eastAsia="Times New Roman" w:hAnsi="Times New Roman" w:cs="Times New Roman"/>
                <w:b/>
              </w:rPr>
              <w:t>Pasākuma nosaukums</w:t>
            </w:r>
          </w:p>
        </w:tc>
        <w:tc>
          <w:tcPr>
            <w:tcW w:w="1134" w:type="dxa"/>
          </w:tcPr>
          <w:p w14:paraId="00000075"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Stundu skaits</w:t>
            </w:r>
          </w:p>
        </w:tc>
        <w:tc>
          <w:tcPr>
            <w:tcW w:w="1134" w:type="dxa"/>
          </w:tcPr>
          <w:p w14:paraId="00000076"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Klātienē vai attālināti</w:t>
            </w:r>
          </w:p>
        </w:tc>
      </w:tr>
      <w:tr w:rsidR="00A3165F" w14:paraId="2BFE6B62" w14:textId="77777777">
        <w:trPr>
          <w:jc w:val="center"/>
        </w:trPr>
        <w:tc>
          <w:tcPr>
            <w:tcW w:w="787" w:type="dxa"/>
          </w:tcPr>
          <w:p w14:paraId="2F1EDEBC" w14:textId="2FFF87E2" w:rsidR="00A3165F" w:rsidRDefault="00A3165F">
            <w:pPr>
              <w:rPr>
                <w:rFonts w:ascii="Times New Roman" w:eastAsia="Times New Roman" w:hAnsi="Times New Roman" w:cs="Times New Roman"/>
              </w:rPr>
            </w:pPr>
            <w:r>
              <w:rPr>
                <w:rFonts w:ascii="Times New Roman" w:eastAsia="Times New Roman" w:hAnsi="Times New Roman" w:cs="Times New Roman"/>
              </w:rPr>
              <w:t>1.</w:t>
            </w:r>
          </w:p>
        </w:tc>
        <w:tc>
          <w:tcPr>
            <w:tcW w:w="1326" w:type="dxa"/>
          </w:tcPr>
          <w:p w14:paraId="4E53968E" w14:textId="536A913D" w:rsidR="00A3165F" w:rsidRDefault="00A3165F">
            <w:pPr>
              <w:rPr>
                <w:rFonts w:ascii="Times New Roman" w:eastAsia="Times New Roman" w:hAnsi="Times New Roman" w:cs="Times New Roman"/>
              </w:rPr>
            </w:pPr>
            <w:r>
              <w:rPr>
                <w:rFonts w:ascii="Times New Roman" w:eastAsia="Times New Roman" w:hAnsi="Times New Roman" w:cs="Times New Roman"/>
              </w:rPr>
              <w:t>27.01</w:t>
            </w:r>
            <w:r w:rsidR="00772E89">
              <w:rPr>
                <w:rFonts w:ascii="Times New Roman" w:eastAsia="Times New Roman" w:hAnsi="Times New Roman" w:cs="Times New Roman"/>
              </w:rPr>
              <w:t xml:space="preserve">  </w:t>
            </w:r>
          </w:p>
        </w:tc>
        <w:tc>
          <w:tcPr>
            <w:tcW w:w="1209" w:type="dxa"/>
          </w:tcPr>
          <w:p w14:paraId="77C3B1A1" w14:textId="0C379F0B" w:rsidR="00A3165F" w:rsidRDefault="00A3165F">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29826AD8" w14:textId="428F2F0C" w:rsidR="00A3165F" w:rsidRDefault="00A3165F">
            <w:pPr>
              <w:rPr>
                <w:rFonts w:ascii="Times New Roman" w:eastAsia="Times New Roman" w:hAnsi="Times New Roman" w:cs="Times New Roman"/>
              </w:rPr>
            </w:pPr>
            <w:r>
              <w:rPr>
                <w:rFonts w:ascii="Times New Roman" w:eastAsia="Times New Roman" w:hAnsi="Times New Roman" w:cs="Times New Roman"/>
              </w:rPr>
              <w:t>Latgales CB</w:t>
            </w:r>
          </w:p>
        </w:tc>
        <w:tc>
          <w:tcPr>
            <w:tcW w:w="2694" w:type="dxa"/>
          </w:tcPr>
          <w:p w14:paraId="0B49B5F7" w14:textId="71E3EC3B" w:rsidR="00A3165F" w:rsidRDefault="00A3165F">
            <w:pPr>
              <w:rPr>
                <w:rFonts w:ascii="Times New Roman" w:eastAsia="Times New Roman" w:hAnsi="Times New Roman" w:cs="Times New Roman"/>
              </w:rPr>
            </w:pPr>
            <w:r>
              <w:rPr>
                <w:rFonts w:ascii="Times New Roman" w:eastAsia="Times New Roman" w:hAnsi="Times New Roman" w:cs="Times New Roman"/>
              </w:rPr>
              <w:t>Par zviedru bērnu literatūru</w:t>
            </w:r>
          </w:p>
        </w:tc>
        <w:tc>
          <w:tcPr>
            <w:tcW w:w="1134" w:type="dxa"/>
          </w:tcPr>
          <w:p w14:paraId="25D681E0" w14:textId="4FEA931C" w:rsidR="00A3165F" w:rsidRDefault="00A3165F">
            <w:pPr>
              <w:rPr>
                <w:rFonts w:ascii="Times New Roman" w:eastAsia="Times New Roman" w:hAnsi="Times New Roman" w:cs="Times New Roman"/>
              </w:rPr>
            </w:pPr>
            <w:r>
              <w:rPr>
                <w:rFonts w:ascii="Times New Roman" w:eastAsia="Times New Roman" w:hAnsi="Times New Roman" w:cs="Times New Roman"/>
              </w:rPr>
              <w:t>6</w:t>
            </w:r>
          </w:p>
        </w:tc>
        <w:tc>
          <w:tcPr>
            <w:tcW w:w="1134" w:type="dxa"/>
          </w:tcPr>
          <w:p w14:paraId="31412A3E" w14:textId="7F7D7C7E" w:rsidR="00A3165F" w:rsidRDefault="00A3165F">
            <w:pPr>
              <w:rPr>
                <w:rFonts w:ascii="Times New Roman" w:eastAsia="Times New Roman" w:hAnsi="Times New Roman" w:cs="Times New Roman"/>
                <w:i/>
              </w:rPr>
            </w:pPr>
            <w:r>
              <w:rPr>
                <w:rFonts w:ascii="Times New Roman" w:eastAsia="Times New Roman" w:hAnsi="Times New Roman" w:cs="Times New Roman"/>
                <w:i/>
              </w:rPr>
              <w:t>Attālināti</w:t>
            </w:r>
          </w:p>
        </w:tc>
      </w:tr>
      <w:tr w:rsidR="00772E89" w14:paraId="27A6D25A" w14:textId="77777777">
        <w:trPr>
          <w:jc w:val="center"/>
        </w:trPr>
        <w:tc>
          <w:tcPr>
            <w:tcW w:w="787" w:type="dxa"/>
          </w:tcPr>
          <w:p w14:paraId="2B2F111B" w14:textId="0F0CC0F8" w:rsidR="00772E89" w:rsidRDefault="00772E89">
            <w:pPr>
              <w:rPr>
                <w:rFonts w:ascii="Times New Roman" w:eastAsia="Times New Roman" w:hAnsi="Times New Roman" w:cs="Times New Roman"/>
              </w:rPr>
            </w:pPr>
            <w:r>
              <w:rPr>
                <w:rFonts w:ascii="Times New Roman" w:eastAsia="Times New Roman" w:hAnsi="Times New Roman" w:cs="Times New Roman"/>
              </w:rPr>
              <w:t>2.</w:t>
            </w:r>
          </w:p>
        </w:tc>
        <w:tc>
          <w:tcPr>
            <w:tcW w:w="1326" w:type="dxa"/>
          </w:tcPr>
          <w:p w14:paraId="47AFEFBB" w14:textId="282BFB91" w:rsidR="00772E89" w:rsidRDefault="00772E89">
            <w:pPr>
              <w:rPr>
                <w:rFonts w:ascii="Times New Roman" w:eastAsia="Times New Roman" w:hAnsi="Times New Roman" w:cs="Times New Roman"/>
              </w:rPr>
            </w:pPr>
            <w:r>
              <w:rPr>
                <w:rFonts w:ascii="Times New Roman" w:eastAsia="Times New Roman" w:hAnsi="Times New Roman" w:cs="Times New Roman"/>
              </w:rPr>
              <w:t>04.02</w:t>
            </w:r>
          </w:p>
        </w:tc>
        <w:tc>
          <w:tcPr>
            <w:tcW w:w="1209" w:type="dxa"/>
          </w:tcPr>
          <w:p w14:paraId="438CB83E" w14:textId="73C01F5E" w:rsidR="00772E89" w:rsidRDefault="00772E89">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0884FE2A" w14:textId="2E4BB066" w:rsidR="00772E89" w:rsidRDefault="00772E89">
            <w:pPr>
              <w:rPr>
                <w:rFonts w:ascii="Times New Roman" w:eastAsia="Times New Roman" w:hAnsi="Times New Roman" w:cs="Times New Roman"/>
              </w:rPr>
            </w:pPr>
            <w:r>
              <w:rPr>
                <w:rFonts w:ascii="Times New Roman" w:eastAsia="Times New Roman" w:hAnsi="Times New Roman" w:cs="Times New Roman"/>
              </w:rPr>
              <w:t>Ventspils bibliotēka</w:t>
            </w:r>
          </w:p>
        </w:tc>
        <w:tc>
          <w:tcPr>
            <w:tcW w:w="2694" w:type="dxa"/>
          </w:tcPr>
          <w:p w14:paraId="71174A5A" w14:textId="34796650" w:rsidR="00772E89" w:rsidRDefault="00772E89">
            <w:pPr>
              <w:rPr>
                <w:rFonts w:ascii="Times New Roman" w:eastAsia="Times New Roman" w:hAnsi="Times New Roman" w:cs="Times New Roman"/>
              </w:rPr>
            </w:pPr>
            <w:r>
              <w:rPr>
                <w:rFonts w:ascii="Times New Roman" w:eastAsia="Times New Roman" w:hAnsi="Times New Roman" w:cs="Times New Roman"/>
              </w:rPr>
              <w:t>Profesionālā drukāšana</w:t>
            </w:r>
          </w:p>
        </w:tc>
        <w:tc>
          <w:tcPr>
            <w:tcW w:w="1134" w:type="dxa"/>
          </w:tcPr>
          <w:p w14:paraId="258C4845" w14:textId="0C8A9248" w:rsidR="00772E89" w:rsidRDefault="00772E89">
            <w:pPr>
              <w:rPr>
                <w:rFonts w:ascii="Times New Roman" w:eastAsia="Times New Roman" w:hAnsi="Times New Roman" w:cs="Times New Roman"/>
              </w:rPr>
            </w:pPr>
            <w:r>
              <w:rPr>
                <w:rFonts w:ascii="Times New Roman" w:eastAsia="Times New Roman" w:hAnsi="Times New Roman" w:cs="Times New Roman"/>
              </w:rPr>
              <w:t>64</w:t>
            </w:r>
          </w:p>
        </w:tc>
        <w:tc>
          <w:tcPr>
            <w:tcW w:w="1134" w:type="dxa"/>
          </w:tcPr>
          <w:p w14:paraId="11BD565C" w14:textId="181F8EE4" w:rsidR="00772E89" w:rsidRDefault="00772E89">
            <w:pPr>
              <w:rPr>
                <w:rFonts w:ascii="Times New Roman" w:eastAsia="Times New Roman" w:hAnsi="Times New Roman" w:cs="Times New Roman"/>
                <w:i/>
              </w:rPr>
            </w:pPr>
            <w:r>
              <w:rPr>
                <w:rFonts w:ascii="Times New Roman" w:eastAsia="Times New Roman" w:hAnsi="Times New Roman" w:cs="Times New Roman"/>
                <w:i/>
              </w:rPr>
              <w:t>Attālināti</w:t>
            </w:r>
          </w:p>
        </w:tc>
      </w:tr>
      <w:tr w:rsidR="000414E3" w14:paraId="2DBCA8FC" w14:textId="77777777">
        <w:trPr>
          <w:jc w:val="center"/>
        </w:trPr>
        <w:tc>
          <w:tcPr>
            <w:tcW w:w="787" w:type="dxa"/>
          </w:tcPr>
          <w:p w14:paraId="00000077" w14:textId="1E25AC38" w:rsidR="000414E3" w:rsidRDefault="00772E89">
            <w:pPr>
              <w:rPr>
                <w:rFonts w:ascii="Times New Roman" w:eastAsia="Times New Roman" w:hAnsi="Times New Roman" w:cs="Times New Roman"/>
              </w:rPr>
            </w:pPr>
            <w:r>
              <w:rPr>
                <w:rFonts w:ascii="Times New Roman" w:eastAsia="Times New Roman" w:hAnsi="Times New Roman" w:cs="Times New Roman"/>
              </w:rPr>
              <w:t>3</w:t>
            </w:r>
            <w:r w:rsidR="00E86551">
              <w:rPr>
                <w:rFonts w:ascii="Times New Roman" w:eastAsia="Times New Roman" w:hAnsi="Times New Roman" w:cs="Times New Roman"/>
              </w:rPr>
              <w:t>.</w:t>
            </w:r>
          </w:p>
        </w:tc>
        <w:tc>
          <w:tcPr>
            <w:tcW w:w="1326" w:type="dxa"/>
          </w:tcPr>
          <w:p w14:paraId="00000078" w14:textId="5F187005" w:rsidR="000414E3" w:rsidRDefault="00E86551">
            <w:pPr>
              <w:rPr>
                <w:rFonts w:ascii="Times New Roman" w:eastAsia="Times New Roman" w:hAnsi="Times New Roman" w:cs="Times New Roman"/>
              </w:rPr>
            </w:pPr>
            <w:r>
              <w:rPr>
                <w:rFonts w:ascii="Times New Roman" w:eastAsia="Times New Roman" w:hAnsi="Times New Roman" w:cs="Times New Roman"/>
              </w:rPr>
              <w:t>21.03</w:t>
            </w:r>
          </w:p>
        </w:tc>
        <w:tc>
          <w:tcPr>
            <w:tcW w:w="1209" w:type="dxa"/>
          </w:tcPr>
          <w:p w14:paraId="00000079" w14:textId="416E4401" w:rsidR="000414E3" w:rsidRDefault="00A3165F">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0000007A" w14:textId="11AC13C8" w:rsidR="000414E3" w:rsidRDefault="00E86551">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0000007B" w14:textId="71D72C1B" w:rsidR="000414E3" w:rsidRDefault="00E86551">
            <w:pPr>
              <w:rPr>
                <w:rFonts w:ascii="Times New Roman" w:eastAsia="Times New Roman" w:hAnsi="Times New Roman" w:cs="Times New Roman"/>
              </w:rPr>
            </w:pPr>
            <w:r>
              <w:rPr>
                <w:rFonts w:ascii="Times New Roman" w:eastAsia="Times New Roman" w:hAnsi="Times New Roman" w:cs="Times New Roman"/>
              </w:rPr>
              <w:t>E-paraksta rīki un to izmantošanas iespējas</w:t>
            </w:r>
          </w:p>
        </w:tc>
        <w:tc>
          <w:tcPr>
            <w:tcW w:w="1134" w:type="dxa"/>
          </w:tcPr>
          <w:p w14:paraId="0000007C" w14:textId="66C40BFB" w:rsidR="000414E3" w:rsidRDefault="00E86551">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14:paraId="0000007D" w14:textId="23DD1A9A" w:rsidR="000414E3" w:rsidRDefault="00E86551">
            <w:pPr>
              <w:rPr>
                <w:rFonts w:ascii="Times New Roman" w:eastAsia="Times New Roman" w:hAnsi="Times New Roman" w:cs="Times New Roman"/>
              </w:rPr>
            </w:pPr>
            <w:r>
              <w:rPr>
                <w:rFonts w:ascii="Times New Roman" w:eastAsia="Times New Roman" w:hAnsi="Times New Roman" w:cs="Times New Roman"/>
                <w:i/>
              </w:rPr>
              <w:t>Attālināti</w:t>
            </w:r>
          </w:p>
        </w:tc>
      </w:tr>
      <w:tr w:rsidR="000414E3" w14:paraId="39AB98CC" w14:textId="77777777">
        <w:trPr>
          <w:jc w:val="center"/>
        </w:trPr>
        <w:tc>
          <w:tcPr>
            <w:tcW w:w="787" w:type="dxa"/>
          </w:tcPr>
          <w:p w14:paraId="0000007E" w14:textId="63A46764" w:rsidR="000414E3" w:rsidRDefault="00772E89">
            <w:pPr>
              <w:rPr>
                <w:rFonts w:ascii="Times New Roman" w:eastAsia="Times New Roman" w:hAnsi="Times New Roman" w:cs="Times New Roman"/>
              </w:rPr>
            </w:pPr>
            <w:r>
              <w:rPr>
                <w:rFonts w:ascii="Times New Roman" w:eastAsia="Times New Roman" w:hAnsi="Times New Roman" w:cs="Times New Roman"/>
              </w:rPr>
              <w:t>4</w:t>
            </w:r>
            <w:r w:rsidR="00E86551">
              <w:rPr>
                <w:rFonts w:ascii="Times New Roman" w:eastAsia="Times New Roman" w:hAnsi="Times New Roman" w:cs="Times New Roman"/>
              </w:rPr>
              <w:t>.</w:t>
            </w:r>
          </w:p>
        </w:tc>
        <w:tc>
          <w:tcPr>
            <w:tcW w:w="1326" w:type="dxa"/>
          </w:tcPr>
          <w:p w14:paraId="0000007F" w14:textId="20C82063" w:rsidR="000414E3" w:rsidRDefault="00E86551">
            <w:pPr>
              <w:rPr>
                <w:rFonts w:ascii="Times New Roman" w:eastAsia="Times New Roman" w:hAnsi="Times New Roman" w:cs="Times New Roman"/>
              </w:rPr>
            </w:pPr>
            <w:r>
              <w:rPr>
                <w:rFonts w:ascii="Times New Roman" w:eastAsia="Times New Roman" w:hAnsi="Times New Roman" w:cs="Times New Roman"/>
              </w:rPr>
              <w:t>22.03</w:t>
            </w:r>
          </w:p>
        </w:tc>
        <w:tc>
          <w:tcPr>
            <w:tcW w:w="1209" w:type="dxa"/>
          </w:tcPr>
          <w:p w14:paraId="00000080" w14:textId="2110ECBA" w:rsidR="000414E3" w:rsidRDefault="00A3165F">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00000081" w14:textId="6DFBA9E8" w:rsidR="000414E3" w:rsidRDefault="00E86551">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00000082" w14:textId="6CFF6253" w:rsidR="000414E3" w:rsidRDefault="00E86551">
            <w:pPr>
              <w:rPr>
                <w:rFonts w:ascii="Times New Roman" w:eastAsia="Times New Roman" w:hAnsi="Times New Roman" w:cs="Times New Roman"/>
              </w:rPr>
            </w:pPr>
            <w:r>
              <w:rPr>
                <w:rFonts w:ascii="Times New Roman" w:eastAsia="Times New Roman" w:hAnsi="Times New Roman" w:cs="Times New Roman"/>
              </w:rPr>
              <w:t xml:space="preserve">Drošība, </w:t>
            </w:r>
            <w:proofErr w:type="spellStart"/>
            <w:r>
              <w:rPr>
                <w:rFonts w:ascii="Times New Roman" w:eastAsia="Times New Roman" w:hAnsi="Times New Roman" w:cs="Times New Roman"/>
              </w:rPr>
              <w:t>medijpratība</w:t>
            </w:r>
            <w:proofErr w:type="spellEnd"/>
            <w:r>
              <w:rPr>
                <w:rFonts w:ascii="Times New Roman" w:eastAsia="Times New Roman" w:hAnsi="Times New Roman" w:cs="Times New Roman"/>
              </w:rPr>
              <w:t xml:space="preserve"> un emocionālā inteliģence krīzes situācijā </w:t>
            </w:r>
          </w:p>
        </w:tc>
        <w:tc>
          <w:tcPr>
            <w:tcW w:w="1134" w:type="dxa"/>
          </w:tcPr>
          <w:p w14:paraId="00000083" w14:textId="1C6BEFD5" w:rsidR="000414E3" w:rsidRDefault="00E86551">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14:paraId="00000084"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Attālināti</w:t>
            </w:r>
          </w:p>
        </w:tc>
      </w:tr>
      <w:tr w:rsidR="000414E3" w14:paraId="0711AE5E" w14:textId="77777777">
        <w:trPr>
          <w:jc w:val="center"/>
        </w:trPr>
        <w:tc>
          <w:tcPr>
            <w:tcW w:w="787" w:type="dxa"/>
          </w:tcPr>
          <w:p w14:paraId="00000085" w14:textId="0B4D5DB6" w:rsidR="000414E3" w:rsidRDefault="00772E89">
            <w:pPr>
              <w:rPr>
                <w:rFonts w:ascii="Times New Roman" w:eastAsia="Times New Roman" w:hAnsi="Times New Roman" w:cs="Times New Roman"/>
              </w:rPr>
            </w:pPr>
            <w:r>
              <w:rPr>
                <w:rFonts w:ascii="Times New Roman" w:eastAsia="Times New Roman" w:hAnsi="Times New Roman" w:cs="Times New Roman"/>
              </w:rPr>
              <w:t>5</w:t>
            </w:r>
            <w:r w:rsidR="00E86551">
              <w:rPr>
                <w:rFonts w:ascii="Times New Roman" w:eastAsia="Times New Roman" w:hAnsi="Times New Roman" w:cs="Times New Roman"/>
              </w:rPr>
              <w:t>.</w:t>
            </w:r>
          </w:p>
        </w:tc>
        <w:tc>
          <w:tcPr>
            <w:tcW w:w="1326" w:type="dxa"/>
          </w:tcPr>
          <w:p w14:paraId="00000086" w14:textId="39E41FB8" w:rsidR="000414E3" w:rsidRDefault="00E86551">
            <w:pPr>
              <w:rPr>
                <w:rFonts w:ascii="Times New Roman" w:eastAsia="Times New Roman" w:hAnsi="Times New Roman" w:cs="Times New Roman"/>
              </w:rPr>
            </w:pPr>
            <w:r>
              <w:rPr>
                <w:rFonts w:ascii="Times New Roman" w:eastAsia="Times New Roman" w:hAnsi="Times New Roman" w:cs="Times New Roman"/>
              </w:rPr>
              <w:t>24.03.</w:t>
            </w:r>
          </w:p>
        </w:tc>
        <w:tc>
          <w:tcPr>
            <w:tcW w:w="1209" w:type="dxa"/>
          </w:tcPr>
          <w:p w14:paraId="00000087" w14:textId="0B2339A4" w:rsidR="000414E3" w:rsidRDefault="00E86551">
            <w:pPr>
              <w:rPr>
                <w:rFonts w:ascii="Times New Roman" w:eastAsia="Times New Roman" w:hAnsi="Times New Roman" w:cs="Times New Roman"/>
              </w:rPr>
            </w:pPr>
            <w:r>
              <w:rPr>
                <w:rFonts w:ascii="Times New Roman" w:eastAsia="Times New Roman" w:hAnsi="Times New Roman" w:cs="Times New Roman"/>
              </w:rPr>
              <w:t>Jēkabpils</w:t>
            </w:r>
          </w:p>
        </w:tc>
        <w:tc>
          <w:tcPr>
            <w:tcW w:w="1776" w:type="dxa"/>
          </w:tcPr>
          <w:p w14:paraId="00000088" w14:textId="47B39A5E" w:rsidR="000414E3" w:rsidRDefault="00E86551">
            <w:pPr>
              <w:rPr>
                <w:rFonts w:ascii="Times New Roman" w:eastAsia="Times New Roman" w:hAnsi="Times New Roman" w:cs="Times New Roman"/>
              </w:rPr>
            </w:pPr>
            <w:r>
              <w:rPr>
                <w:rFonts w:ascii="Times New Roman" w:eastAsia="Times New Roman" w:hAnsi="Times New Roman" w:cs="Times New Roman"/>
              </w:rPr>
              <w:t>Jēkabpils NGB</w:t>
            </w:r>
          </w:p>
        </w:tc>
        <w:tc>
          <w:tcPr>
            <w:tcW w:w="2694" w:type="dxa"/>
          </w:tcPr>
          <w:p w14:paraId="00000089" w14:textId="2EEEFC1F" w:rsidR="000414E3" w:rsidRDefault="00E86551">
            <w:pPr>
              <w:rPr>
                <w:rFonts w:ascii="Times New Roman" w:eastAsia="Times New Roman" w:hAnsi="Times New Roman" w:cs="Times New Roman"/>
              </w:rPr>
            </w:pPr>
            <w:r>
              <w:rPr>
                <w:rFonts w:ascii="Times New Roman" w:eastAsia="Times New Roman" w:hAnsi="Times New Roman" w:cs="Times New Roman"/>
              </w:rPr>
              <w:t>Jēkabpils novada bibliotēkas darbinieku seminārs</w:t>
            </w:r>
          </w:p>
        </w:tc>
        <w:tc>
          <w:tcPr>
            <w:tcW w:w="1134" w:type="dxa"/>
          </w:tcPr>
          <w:p w14:paraId="0000008A" w14:textId="214AF2C0" w:rsidR="000414E3" w:rsidRDefault="00E86551">
            <w:pPr>
              <w:rPr>
                <w:rFonts w:ascii="Times New Roman" w:eastAsia="Times New Roman" w:hAnsi="Times New Roman" w:cs="Times New Roman"/>
              </w:rPr>
            </w:pPr>
            <w:r>
              <w:rPr>
                <w:rFonts w:ascii="Times New Roman" w:eastAsia="Times New Roman" w:hAnsi="Times New Roman" w:cs="Times New Roman"/>
              </w:rPr>
              <w:t>4</w:t>
            </w:r>
          </w:p>
        </w:tc>
        <w:tc>
          <w:tcPr>
            <w:tcW w:w="1134" w:type="dxa"/>
          </w:tcPr>
          <w:p w14:paraId="0000008B" w14:textId="3239EDF4" w:rsidR="000414E3" w:rsidRDefault="00A3165F">
            <w:pPr>
              <w:rPr>
                <w:rFonts w:ascii="Times New Roman" w:eastAsia="Times New Roman" w:hAnsi="Times New Roman" w:cs="Times New Roman"/>
                <w:i/>
              </w:rPr>
            </w:pPr>
            <w:r>
              <w:rPr>
                <w:rFonts w:ascii="Times New Roman" w:eastAsia="Times New Roman" w:hAnsi="Times New Roman" w:cs="Times New Roman"/>
                <w:i/>
              </w:rPr>
              <w:t>Klātienē</w:t>
            </w:r>
          </w:p>
        </w:tc>
      </w:tr>
      <w:tr w:rsidR="00A3165F" w14:paraId="1AA367F5" w14:textId="77777777">
        <w:trPr>
          <w:jc w:val="center"/>
        </w:trPr>
        <w:tc>
          <w:tcPr>
            <w:tcW w:w="787" w:type="dxa"/>
          </w:tcPr>
          <w:p w14:paraId="4393D5A4" w14:textId="471A5D7F" w:rsidR="00A3165F" w:rsidRDefault="00772E89">
            <w:pPr>
              <w:rPr>
                <w:rFonts w:ascii="Times New Roman" w:eastAsia="Times New Roman" w:hAnsi="Times New Roman" w:cs="Times New Roman"/>
              </w:rPr>
            </w:pPr>
            <w:r>
              <w:rPr>
                <w:rFonts w:ascii="Times New Roman" w:eastAsia="Times New Roman" w:hAnsi="Times New Roman" w:cs="Times New Roman"/>
              </w:rPr>
              <w:t>6</w:t>
            </w:r>
            <w:r w:rsidR="00A3165F">
              <w:rPr>
                <w:rFonts w:ascii="Times New Roman" w:eastAsia="Times New Roman" w:hAnsi="Times New Roman" w:cs="Times New Roman"/>
              </w:rPr>
              <w:t>.</w:t>
            </w:r>
          </w:p>
        </w:tc>
        <w:tc>
          <w:tcPr>
            <w:tcW w:w="1326" w:type="dxa"/>
          </w:tcPr>
          <w:p w14:paraId="1977D1F1" w14:textId="0094581B" w:rsidR="00A3165F" w:rsidRDefault="00A3165F">
            <w:pPr>
              <w:rPr>
                <w:rFonts w:ascii="Times New Roman" w:eastAsia="Times New Roman" w:hAnsi="Times New Roman" w:cs="Times New Roman"/>
              </w:rPr>
            </w:pPr>
            <w:r>
              <w:rPr>
                <w:rFonts w:ascii="Times New Roman" w:eastAsia="Times New Roman" w:hAnsi="Times New Roman" w:cs="Times New Roman"/>
              </w:rPr>
              <w:t>24.03.</w:t>
            </w:r>
          </w:p>
        </w:tc>
        <w:tc>
          <w:tcPr>
            <w:tcW w:w="1209" w:type="dxa"/>
          </w:tcPr>
          <w:p w14:paraId="24BDCA77" w14:textId="496ED5A8" w:rsidR="00A3165F" w:rsidRDefault="00A3165F">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200D0EC0" w14:textId="1FD336EA" w:rsidR="00A3165F" w:rsidRDefault="00A3165F">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2FFB9539" w14:textId="430568BB" w:rsidR="00A3165F" w:rsidRDefault="00A3165F">
            <w:pPr>
              <w:rPr>
                <w:rFonts w:ascii="Times New Roman" w:eastAsia="Times New Roman" w:hAnsi="Times New Roman" w:cs="Times New Roman"/>
              </w:rPr>
            </w:pPr>
            <w:r>
              <w:rPr>
                <w:rFonts w:ascii="Times New Roman" w:eastAsia="Times New Roman" w:hAnsi="Times New Roman" w:cs="Times New Roman"/>
              </w:rPr>
              <w:t>Dezinformācija Latvijā: jaunākās tendences informācijas izvērtēšanā</w:t>
            </w:r>
          </w:p>
        </w:tc>
        <w:tc>
          <w:tcPr>
            <w:tcW w:w="1134" w:type="dxa"/>
          </w:tcPr>
          <w:p w14:paraId="61986B65" w14:textId="418FB3B0" w:rsidR="00A3165F" w:rsidRDefault="00A3165F">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14:paraId="2F5CEAAB" w14:textId="34B1B235" w:rsidR="00A3165F" w:rsidRDefault="00A3165F">
            <w:pPr>
              <w:rPr>
                <w:rFonts w:ascii="Times New Roman" w:eastAsia="Times New Roman" w:hAnsi="Times New Roman" w:cs="Times New Roman"/>
                <w:i/>
              </w:rPr>
            </w:pPr>
            <w:r>
              <w:rPr>
                <w:rFonts w:ascii="Times New Roman" w:eastAsia="Times New Roman" w:hAnsi="Times New Roman" w:cs="Times New Roman"/>
                <w:i/>
              </w:rPr>
              <w:t>Attālināti</w:t>
            </w:r>
          </w:p>
        </w:tc>
      </w:tr>
      <w:tr w:rsidR="00A3165F" w14:paraId="19159E1E" w14:textId="77777777">
        <w:trPr>
          <w:jc w:val="center"/>
        </w:trPr>
        <w:tc>
          <w:tcPr>
            <w:tcW w:w="787" w:type="dxa"/>
          </w:tcPr>
          <w:p w14:paraId="09D7E093" w14:textId="5D5E17F1" w:rsidR="00A3165F" w:rsidRDefault="00772E89">
            <w:pPr>
              <w:rPr>
                <w:rFonts w:ascii="Times New Roman" w:eastAsia="Times New Roman" w:hAnsi="Times New Roman" w:cs="Times New Roman"/>
              </w:rPr>
            </w:pPr>
            <w:r>
              <w:rPr>
                <w:rFonts w:ascii="Times New Roman" w:eastAsia="Times New Roman" w:hAnsi="Times New Roman" w:cs="Times New Roman"/>
              </w:rPr>
              <w:t>7</w:t>
            </w:r>
            <w:r w:rsidR="00A3165F">
              <w:rPr>
                <w:rFonts w:ascii="Times New Roman" w:eastAsia="Times New Roman" w:hAnsi="Times New Roman" w:cs="Times New Roman"/>
              </w:rPr>
              <w:t>.</w:t>
            </w:r>
          </w:p>
        </w:tc>
        <w:tc>
          <w:tcPr>
            <w:tcW w:w="1326" w:type="dxa"/>
          </w:tcPr>
          <w:p w14:paraId="39CF0E37" w14:textId="45555799" w:rsidR="00A3165F" w:rsidRDefault="00A3165F">
            <w:pPr>
              <w:rPr>
                <w:rFonts w:ascii="Times New Roman" w:eastAsia="Times New Roman" w:hAnsi="Times New Roman" w:cs="Times New Roman"/>
              </w:rPr>
            </w:pPr>
            <w:r>
              <w:rPr>
                <w:rFonts w:ascii="Times New Roman" w:eastAsia="Times New Roman" w:hAnsi="Times New Roman" w:cs="Times New Roman"/>
              </w:rPr>
              <w:t>28.03</w:t>
            </w:r>
          </w:p>
        </w:tc>
        <w:tc>
          <w:tcPr>
            <w:tcW w:w="1209" w:type="dxa"/>
          </w:tcPr>
          <w:p w14:paraId="57613144" w14:textId="11009F7E" w:rsidR="00A3165F" w:rsidRDefault="00A3165F">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46ABDD03" w14:textId="5C18822F" w:rsidR="00A3165F" w:rsidRDefault="00A3165F">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4A4A97BA" w14:textId="785E004C" w:rsidR="00A3165F" w:rsidRDefault="00A3165F">
            <w:pPr>
              <w:rPr>
                <w:rFonts w:ascii="Times New Roman" w:eastAsia="Times New Roman" w:hAnsi="Times New Roman" w:cs="Times New Roman"/>
              </w:rPr>
            </w:pPr>
            <w:proofErr w:type="spellStart"/>
            <w:r>
              <w:rPr>
                <w:rFonts w:ascii="Times New Roman" w:eastAsia="Times New Roman" w:hAnsi="Times New Roman" w:cs="Times New Roman"/>
              </w:rPr>
              <w:t>Europas</w:t>
            </w:r>
            <w:proofErr w:type="spellEnd"/>
            <w:r>
              <w:rPr>
                <w:rFonts w:ascii="Times New Roman" w:eastAsia="Times New Roman" w:hAnsi="Times New Roman" w:cs="Times New Roman"/>
              </w:rPr>
              <w:t xml:space="preserve"> CV</w:t>
            </w:r>
          </w:p>
        </w:tc>
        <w:tc>
          <w:tcPr>
            <w:tcW w:w="1134" w:type="dxa"/>
          </w:tcPr>
          <w:p w14:paraId="2AAB9A08" w14:textId="493E6084" w:rsidR="00A3165F" w:rsidRDefault="00A3165F">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14:paraId="1440E81F" w14:textId="0BB8253B" w:rsidR="00A3165F" w:rsidRDefault="00A3165F">
            <w:pPr>
              <w:rPr>
                <w:rFonts w:ascii="Times New Roman" w:eastAsia="Times New Roman" w:hAnsi="Times New Roman" w:cs="Times New Roman"/>
                <w:i/>
              </w:rPr>
            </w:pPr>
            <w:r>
              <w:rPr>
                <w:rFonts w:ascii="Times New Roman" w:eastAsia="Times New Roman" w:hAnsi="Times New Roman" w:cs="Times New Roman"/>
                <w:i/>
              </w:rPr>
              <w:t>Attālināti</w:t>
            </w:r>
          </w:p>
        </w:tc>
      </w:tr>
      <w:tr w:rsidR="00A3165F" w14:paraId="75126E2D" w14:textId="77777777">
        <w:trPr>
          <w:jc w:val="center"/>
        </w:trPr>
        <w:tc>
          <w:tcPr>
            <w:tcW w:w="787" w:type="dxa"/>
          </w:tcPr>
          <w:p w14:paraId="6D5FA8DB" w14:textId="30564D66" w:rsidR="00A3165F" w:rsidRDefault="00772E89">
            <w:pPr>
              <w:rPr>
                <w:rFonts w:ascii="Times New Roman" w:eastAsia="Times New Roman" w:hAnsi="Times New Roman" w:cs="Times New Roman"/>
              </w:rPr>
            </w:pPr>
            <w:r>
              <w:rPr>
                <w:rFonts w:ascii="Times New Roman" w:eastAsia="Times New Roman" w:hAnsi="Times New Roman" w:cs="Times New Roman"/>
              </w:rPr>
              <w:t>8</w:t>
            </w:r>
            <w:r w:rsidR="00A3165F">
              <w:rPr>
                <w:rFonts w:ascii="Times New Roman" w:eastAsia="Times New Roman" w:hAnsi="Times New Roman" w:cs="Times New Roman"/>
              </w:rPr>
              <w:t>.</w:t>
            </w:r>
          </w:p>
        </w:tc>
        <w:tc>
          <w:tcPr>
            <w:tcW w:w="1326" w:type="dxa"/>
          </w:tcPr>
          <w:p w14:paraId="09DDD019" w14:textId="4EE53AE6" w:rsidR="00A3165F" w:rsidRDefault="00A3165F">
            <w:pPr>
              <w:rPr>
                <w:rFonts w:ascii="Times New Roman" w:eastAsia="Times New Roman" w:hAnsi="Times New Roman" w:cs="Times New Roman"/>
              </w:rPr>
            </w:pPr>
            <w:r>
              <w:rPr>
                <w:rFonts w:ascii="Times New Roman" w:eastAsia="Times New Roman" w:hAnsi="Times New Roman" w:cs="Times New Roman"/>
              </w:rPr>
              <w:t>30.03.</w:t>
            </w:r>
          </w:p>
        </w:tc>
        <w:tc>
          <w:tcPr>
            <w:tcW w:w="1209" w:type="dxa"/>
          </w:tcPr>
          <w:p w14:paraId="1D851059" w14:textId="1E93BDE2" w:rsidR="00A3165F" w:rsidRDefault="00A3165F">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14D0E1D4" w14:textId="63140803" w:rsidR="00A3165F" w:rsidRDefault="00A3165F">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2C743E09" w14:textId="3B4ED377" w:rsidR="00A3165F" w:rsidRDefault="00A3165F">
            <w:pPr>
              <w:rPr>
                <w:rFonts w:ascii="Times New Roman" w:eastAsia="Times New Roman" w:hAnsi="Times New Roman" w:cs="Times New Roman"/>
              </w:rPr>
            </w:pPr>
            <w:r>
              <w:rPr>
                <w:rFonts w:ascii="Times New Roman" w:eastAsia="Times New Roman" w:hAnsi="Times New Roman" w:cs="Times New Roman"/>
              </w:rPr>
              <w:t>Virtuālā trešdiena bibliotekāriem</w:t>
            </w:r>
            <w:r w:rsidR="00C57B15">
              <w:rPr>
                <w:rFonts w:ascii="Times New Roman" w:eastAsia="Times New Roman" w:hAnsi="Times New Roman" w:cs="Times New Roman"/>
              </w:rPr>
              <w:t>. Bibliotēkas datu attīstība</w:t>
            </w:r>
          </w:p>
        </w:tc>
        <w:tc>
          <w:tcPr>
            <w:tcW w:w="1134" w:type="dxa"/>
          </w:tcPr>
          <w:p w14:paraId="027CA5B5" w14:textId="5A1348E1" w:rsidR="00A3165F" w:rsidRDefault="00C57B15">
            <w:pPr>
              <w:rPr>
                <w:rFonts w:ascii="Times New Roman" w:eastAsia="Times New Roman" w:hAnsi="Times New Roman" w:cs="Times New Roman"/>
              </w:rPr>
            </w:pPr>
            <w:r>
              <w:rPr>
                <w:rFonts w:ascii="Times New Roman" w:eastAsia="Times New Roman" w:hAnsi="Times New Roman" w:cs="Times New Roman"/>
              </w:rPr>
              <w:t>4</w:t>
            </w:r>
          </w:p>
        </w:tc>
        <w:tc>
          <w:tcPr>
            <w:tcW w:w="1134" w:type="dxa"/>
          </w:tcPr>
          <w:p w14:paraId="02EDBA58" w14:textId="0ADBEFCB" w:rsidR="00A3165F" w:rsidRDefault="00C57B15">
            <w:pPr>
              <w:rPr>
                <w:rFonts w:ascii="Times New Roman" w:eastAsia="Times New Roman" w:hAnsi="Times New Roman" w:cs="Times New Roman"/>
                <w:i/>
              </w:rPr>
            </w:pPr>
            <w:r>
              <w:rPr>
                <w:rFonts w:ascii="Times New Roman" w:eastAsia="Times New Roman" w:hAnsi="Times New Roman" w:cs="Times New Roman"/>
                <w:i/>
              </w:rPr>
              <w:t>Attāli</w:t>
            </w:r>
            <w:r w:rsidR="00772E89">
              <w:rPr>
                <w:rFonts w:ascii="Times New Roman" w:eastAsia="Times New Roman" w:hAnsi="Times New Roman" w:cs="Times New Roman"/>
                <w:i/>
              </w:rPr>
              <w:t>nāti</w:t>
            </w:r>
          </w:p>
        </w:tc>
      </w:tr>
      <w:tr w:rsidR="00A3165F" w14:paraId="5CA06E55" w14:textId="77777777">
        <w:trPr>
          <w:jc w:val="center"/>
        </w:trPr>
        <w:tc>
          <w:tcPr>
            <w:tcW w:w="787" w:type="dxa"/>
          </w:tcPr>
          <w:p w14:paraId="5F19ABA1" w14:textId="3A57A82E" w:rsidR="00A3165F" w:rsidRDefault="00772E89">
            <w:pPr>
              <w:rPr>
                <w:rFonts w:ascii="Times New Roman" w:eastAsia="Times New Roman" w:hAnsi="Times New Roman" w:cs="Times New Roman"/>
              </w:rPr>
            </w:pPr>
            <w:r>
              <w:rPr>
                <w:rFonts w:ascii="Times New Roman" w:eastAsia="Times New Roman" w:hAnsi="Times New Roman" w:cs="Times New Roman"/>
              </w:rPr>
              <w:t>9.</w:t>
            </w:r>
          </w:p>
        </w:tc>
        <w:tc>
          <w:tcPr>
            <w:tcW w:w="1326" w:type="dxa"/>
          </w:tcPr>
          <w:p w14:paraId="76DA186D" w14:textId="02F33F7B" w:rsidR="00A3165F" w:rsidRDefault="00772E89">
            <w:pPr>
              <w:rPr>
                <w:rFonts w:ascii="Times New Roman" w:eastAsia="Times New Roman" w:hAnsi="Times New Roman" w:cs="Times New Roman"/>
              </w:rPr>
            </w:pPr>
            <w:r>
              <w:rPr>
                <w:rFonts w:ascii="Times New Roman" w:eastAsia="Times New Roman" w:hAnsi="Times New Roman" w:cs="Times New Roman"/>
              </w:rPr>
              <w:t>5.04.</w:t>
            </w:r>
          </w:p>
        </w:tc>
        <w:tc>
          <w:tcPr>
            <w:tcW w:w="1209" w:type="dxa"/>
          </w:tcPr>
          <w:p w14:paraId="27E7FEBE" w14:textId="08935827" w:rsidR="00A3165F" w:rsidRDefault="00772E89">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0A247D4B" w14:textId="226A182E" w:rsidR="00A3165F" w:rsidRDefault="00772E89">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34E7578D" w14:textId="12654153" w:rsidR="00A3165F" w:rsidRDefault="00772E89">
            <w:pPr>
              <w:rPr>
                <w:rFonts w:ascii="Times New Roman" w:eastAsia="Times New Roman" w:hAnsi="Times New Roman" w:cs="Times New Roman"/>
              </w:rPr>
            </w:pPr>
            <w:r>
              <w:rPr>
                <w:rFonts w:ascii="Times New Roman" w:eastAsia="Times New Roman" w:hAnsi="Times New Roman" w:cs="Times New Roman"/>
              </w:rPr>
              <w:t>Kā rīkoties par paroļu drošību</w:t>
            </w:r>
          </w:p>
        </w:tc>
        <w:tc>
          <w:tcPr>
            <w:tcW w:w="1134" w:type="dxa"/>
          </w:tcPr>
          <w:p w14:paraId="2A1683A2" w14:textId="5187DAED" w:rsidR="00A3165F" w:rsidRDefault="00772E89">
            <w:pPr>
              <w:rPr>
                <w:rFonts w:ascii="Times New Roman" w:eastAsia="Times New Roman" w:hAnsi="Times New Roman" w:cs="Times New Roman"/>
              </w:rPr>
            </w:pPr>
            <w:r>
              <w:rPr>
                <w:rFonts w:ascii="Times New Roman" w:eastAsia="Times New Roman" w:hAnsi="Times New Roman" w:cs="Times New Roman"/>
              </w:rPr>
              <w:t>4</w:t>
            </w:r>
          </w:p>
        </w:tc>
        <w:tc>
          <w:tcPr>
            <w:tcW w:w="1134" w:type="dxa"/>
          </w:tcPr>
          <w:p w14:paraId="3CC4954D" w14:textId="5F2EE8C4" w:rsidR="00A3165F" w:rsidRDefault="00772E89">
            <w:pPr>
              <w:rPr>
                <w:rFonts w:ascii="Times New Roman" w:eastAsia="Times New Roman" w:hAnsi="Times New Roman" w:cs="Times New Roman"/>
                <w:i/>
              </w:rPr>
            </w:pPr>
            <w:r>
              <w:rPr>
                <w:rFonts w:ascii="Times New Roman" w:eastAsia="Times New Roman" w:hAnsi="Times New Roman" w:cs="Times New Roman"/>
                <w:i/>
              </w:rPr>
              <w:t>Attālināti</w:t>
            </w:r>
          </w:p>
        </w:tc>
      </w:tr>
      <w:tr w:rsidR="00A3165F" w14:paraId="6E807FE3" w14:textId="77777777">
        <w:trPr>
          <w:jc w:val="center"/>
        </w:trPr>
        <w:tc>
          <w:tcPr>
            <w:tcW w:w="787" w:type="dxa"/>
          </w:tcPr>
          <w:p w14:paraId="11B59809" w14:textId="723D94AE" w:rsidR="00A3165F" w:rsidRDefault="00772E89">
            <w:pPr>
              <w:rPr>
                <w:rFonts w:ascii="Times New Roman" w:eastAsia="Times New Roman" w:hAnsi="Times New Roman" w:cs="Times New Roman"/>
              </w:rPr>
            </w:pPr>
            <w:r>
              <w:rPr>
                <w:rFonts w:ascii="Times New Roman" w:eastAsia="Times New Roman" w:hAnsi="Times New Roman" w:cs="Times New Roman"/>
              </w:rPr>
              <w:t>10.</w:t>
            </w:r>
          </w:p>
        </w:tc>
        <w:tc>
          <w:tcPr>
            <w:tcW w:w="1326" w:type="dxa"/>
          </w:tcPr>
          <w:p w14:paraId="7E964CFC" w14:textId="2B40CC10" w:rsidR="00A3165F" w:rsidRDefault="00772E89">
            <w:pPr>
              <w:rPr>
                <w:rFonts w:ascii="Times New Roman" w:eastAsia="Times New Roman" w:hAnsi="Times New Roman" w:cs="Times New Roman"/>
              </w:rPr>
            </w:pPr>
            <w:r>
              <w:rPr>
                <w:rFonts w:ascii="Times New Roman" w:eastAsia="Times New Roman" w:hAnsi="Times New Roman" w:cs="Times New Roman"/>
              </w:rPr>
              <w:t>17.05.</w:t>
            </w:r>
          </w:p>
        </w:tc>
        <w:tc>
          <w:tcPr>
            <w:tcW w:w="1209" w:type="dxa"/>
          </w:tcPr>
          <w:p w14:paraId="671456D5" w14:textId="5C4E0CF0" w:rsidR="00A3165F" w:rsidRDefault="00772E89">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125409D1" w14:textId="0EDD353A" w:rsidR="00A3165F" w:rsidRDefault="00772E89">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3D0941A3" w14:textId="4F39565A" w:rsidR="00A3165F" w:rsidRDefault="00772E89">
            <w:pPr>
              <w:rPr>
                <w:rFonts w:ascii="Times New Roman" w:eastAsia="Times New Roman" w:hAnsi="Times New Roman" w:cs="Times New Roman"/>
              </w:rPr>
            </w:pPr>
            <w:r>
              <w:rPr>
                <w:rFonts w:ascii="Times New Roman" w:eastAsia="Times New Roman" w:hAnsi="Times New Roman" w:cs="Times New Roman"/>
              </w:rPr>
              <w:t>Kopienai atvērta, labiekārtota bibliotēka</w:t>
            </w:r>
          </w:p>
        </w:tc>
        <w:tc>
          <w:tcPr>
            <w:tcW w:w="1134" w:type="dxa"/>
          </w:tcPr>
          <w:p w14:paraId="2727D239" w14:textId="65B2AA90" w:rsidR="00A3165F" w:rsidRDefault="00772E89">
            <w:pPr>
              <w:rPr>
                <w:rFonts w:ascii="Times New Roman" w:eastAsia="Times New Roman" w:hAnsi="Times New Roman" w:cs="Times New Roman"/>
              </w:rPr>
            </w:pPr>
            <w:r>
              <w:rPr>
                <w:rFonts w:ascii="Times New Roman" w:eastAsia="Times New Roman" w:hAnsi="Times New Roman" w:cs="Times New Roman"/>
              </w:rPr>
              <w:t>4</w:t>
            </w:r>
          </w:p>
        </w:tc>
        <w:tc>
          <w:tcPr>
            <w:tcW w:w="1134" w:type="dxa"/>
          </w:tcPr>
          <w:p w14:paraId="3DB89D8A" w14:textId="0396BCBE" w:rsidR="00A3165F" w:rsidRDefault="00772E89">
            <w:pPr>
              <w:rPr>
                <w:rFonts w:ascii="Times New Roman" w:eastAsia="Times New Roman" w:hAnsi="Times New Roman" w:cs="Times New Roman"/>
                <w:i/>
              </w:rPr>
            </w:pPr>
            <w:r>
              <w:rPr>
                <w:rFonts w:ascii="Times New Roman" w:eastAsia="Times New Roman" w:hAnsi="Times New Roman" w:cs="Times New Roman"/>
                <w:i/>
              </w:rPr>
              <w:t>Attālināti</w:t>
            </w:r>
          </w:p>
        </w:tc>
      </w:tr>
      <w:tr w:rsidR="00772E89" w14:paraId="4640A25D" w14:textId="77777777">
        <w:trPr>
          <w:jc w:val="center"/>
        </w:trPr>
        <w:tc>
          <w:tcPr>
            <w:tcW w:w="787" w:type="dxa"/>
          </w:tcPr>
          <w:p w14:paraId="4DC9DB15" w14:textId="420AF872" w:rsidR="00772E89" w:rsidRDefault="00772E89">
            <w:pPr>
              <w:rPr>
                <w:rFonts w:ascii="Times New Roman" w:eastAsia="Times New Roman" w:hAnsi="Times New Roman" w:cs="Times New Roman"/>
              </w:rPr>
            </w:pPr>
            <w:r>
              <w:rPr>
                <w:rFonts w:ascii="Times New Roman" w:eastAsia="Times New Roman" w:hAnsi="Times New Roman" w:cs="Times New Roman"/>
              </w:rPr>
              <w:t>11.</w:t>
            </w:r>
          </w:p>
        </w:tc>
        <w:tc>
          <w:tcPr>
            <w:tcW w:w="1326" w:type="dxa"/>
          </w:tcPr>
          <w:p w14:paraId="53E686E6" w14:textId="085879BD" w:rsidR="00772E89" w:rsidRDefault="00772E89">
            <w:pPr>
              <w:rPr>
                <w:rFonts w:ascii="Times New Roman" w:eastAsia="Times New Roman" w:hAnsi="Times New Roman" w:cs="Times New Roman"/>
              </w:rPr>
            </w:pPr>
            <w:r>
              <w:rPr>
                <w:rFonts w:ascii="Times New Roman" w:eastAsia="Times New Roman" w:hAnsi="Times New Roman" w:cs="Times New Roman"/>
              </w:rPr>
              <w:t>27.05.</w:t>
            </w:r>
          </w:p>
        </w:tc>
        <w:tc>
          <w:tcPr>
            <w:tcW w:w="1209" w:type="dxa"/>
          </w:tcPr>
          <w:p w14:paraId="4DD21054" w14:textId="509D1D59" w:rsidR="00772E89" w:rsidRDefault="00772E89">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0EC93A24" w14:textId="13E219AC" w:rsidR="00772E89" w:rsidRDefault="00772E89">
            <w:pPr>
              <w:rPr>
                <w:rFonts w:ascii="Times New Roman" w:eastAsia="Times New Roman" w:hAnsi="Times New Roman" w:cs="Times New Roman"/>
              </w:rPr>
            </w:pPr>
            <w:r>
              <w:rPr>
                <w:rFonts w:ascii="Times New Roman" w:eastAsia="Times New Roman" w:hAnsi="Times New Roman" w:cs="Times New Roman"/>
              </w:rPr>
              <w:t>Latvijas Kultūras koledža</w:t>
            </w:r>
          </w:p>
        </w:tc>
        <w:tc>
          <w:tcPr>
            <w:tcW w:w="2694" w:type="dxa"/>
          </w:tcPr>
          <w:p w14:paraId="58C81F77" w14:textId="2862024C" w:rsidR="00772E89" w:rsidRDefault="00715468">
            <w:pPr>
              <w:rPr>
                <w:rFonts w:ascii="Times New Roman" w:eastAsia="Times New Roman" w:hAnsi="Times New Roman" w:cs="Times New Roman"/>
              </w:rPr>
            </w:pPr>
            <w:r>
              <w:rPr>
                <w:rFonts w:ascii="Times New Roman" w:eastAsia="Times New Roman" w:hAnsi="Times New Roman" w:cs="Times New Roman"/>
              </w:rPr>
              <w:t>Tiešsaistes lekcijas publisko bibliotēku darbiniekiem</w:t>
            </w:r>
          </w:p>
        </w:tc>
        <w:tc>
          <w:tcPr>
            <w:tcW w:w="1134" w:type="dxa"/>
          </w:tcPr>
          <w:p w14:paraId="106BEE67" w14:textId="52FEDA86" w:rsidR="00772E89" w:rsidRDefault="00715468">
            <w:pPr>
              <w:rPr>
                <w:rFonts w:ascii="Times New Roman" w:eastAsia="Times New Roman" w:hAnsi="Times New Roman" w:cs="Times New Roman"/>
              </w:rPr>
            </w:pPr>
            <w:r>
              <w:rPr>
                <w:rFonts w:ascii="Times New Roman" w:eastAsia="Times New Roman" w:hAnsi="Times New Roman" w:cs="Times New Roman"/>
              </w:rPr>
              <w:t>4</w:t>
            </w:r>
          </w:p>
        </w:tc>
        <w:tc>
          <w:tcPr>
            <w:tcW w:w="1134" w:type="dxa"/>
          </w:tcPr>
          <w:p w14:paraId="17A5948D" w14:textId="71F4BDA2" w:rsidR="00772E89" w:rsidRDefault="00715468">
            <w:pPr>
              <w:rPr>
                <w:rFonts w:ascii="Times New Roman" w:eastAsia="Times New Roman" w:hAnsi="Times New Roman" w:cs="Times New Roman"/>
                <w:i/>
              </w:rPr>
            </w:pPr>
            <w:r>
              <w:rPr>
                <w:rFonts w:ascii="Times New Roman" w:eastAsia="Times New Roman" w:hAnsi="Times New Roman" w:cs="Times New Roman"/>
                <w:i/>
              </w:rPr>
              <w:t>Attālināti</w:t>
            </w:r>
          </w:p>
        </w:tc>
      </w:tr>
      <w:tr w:rsidR="00772E89" w14:paraId="278CA0EC" w14:textId="77777777">
        <w:trPr>
          <w:jc w:val="center"/>
        </w:trPr>
        <w:tc>
          <w:tcPr>
            <w:tcW w:w="787" w:type="dxa"/>
          </w:tcPr>
          <w:p w14:paraId="38A1AC04" w14:textId="0AAA8545" w:rsidR="00772E89" w:rsidRDefault="00715468">
            <w:pPr>
              <w:rPr>
                <w:rFonts w:ascii="Times New Roman" w:eastAsia="Times New Roman" w:hAnsi="Times New Roman" w:cs="Times New Roman"/>
              </w:rPr>
            </w:pPr>
            <w:r>
              <w:rPr>
                <w:rFonts w:ascii="Times New Roman" w:eastAsia="Times New Roman" w:hAnsi="Times New Roman" w:cs="Times New Roman"/>
              </w:rPr>
              <w:t>12.</w:t>
            </w:r>
          </w:p>
        </w:tc>
        <w:tc>
          <w:tcPr>
            <w:tcW w:w="1326" w:type="dxa"/>
          </w:tcPr>
          <w:p w14:paraId="2D50F450" w14:textId="7622C31C" w:rsidR="00772E89" w:rsidRDefault="00715468">
            <w:pPr>
              <w:rPr>
                <w:rFonts w:ascii="Times New Roman" w:eastAsia="Times New Roman" w:hAnsi="Times New Roman" w:cs="Times New Roman"/>
              </w:rPr>
            </w:pPr>
            <w:r>
              <w:rPr>
                <w:rFonts w:ascii="Times New Roman" w:eastAsia="Times New Roman" w:hAnsi="Times New Roman" w:cs="Times New Roman"/>
              </w:rPr>
              <w:t>30.09.</w:t>
            </w:r>
          </w:p>
        </w:tc>
        <w:tc>
          <w:tcPr>
            <w:tcW w:w="1209" w:type="dxa"/>
          </w:tcPr>
          <w:p w14:paraId="15B97942" w14:textId="2848EC9B" w:rsidR="00772E89" w:rsidRDefault="00715468">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076D8470" w14:textId="319B95BD" w:rsidR="00772E89" w:rsidRDefault="00715468">
            <w:pPr>
              <w:rPr>
                <w:rFonts w:ascii="Times New Roman" w:eastAsia="Times New Roman" w:hAnsi="Times New Roman" w:cs="Times New Roman"/>
              </w:rPr>
            </w:pPr>
            <w:r>
              <w:rPr>
                <w:rFonts w:ascii="Times New Roman" w:eastAsia="Times New Roman" w:hAnsi="Times New Roman" w:cs="Times New Roman"/>
              </w:rPr>
              <w:t>Jēkabpils novada pašvaldība</w:t>
            </w:r>
          </w:p>
        </w:tc>
        <w:tc>
          <w:tcPr>
            <w:tcW w:w="2694" w:type="dxa"/>
          </w:tcPr>
          <w:p w14:paraId="0F7E7DA7" w14:textId="37B1569E" w:rsidR="00772E89" w:rsidRDefault="00715468">
            <w:pPr>
              <w:rPr>
                <w:rFonts w:ascii="Times New Roman" w:eastAsia="Times New Roman" w:hAnsi="Times New Roman" w:cs="Times New Roman"/>
              </w:rPr>
            </w:pPr>
            <w:proofErr w:type="spellStart"/>
            <w:r>
              <w:rPr>
                <w:rFonts w:ascii="Times New Roman" w:eastAsia="Times New Roman" w:hAnsi="Times New Roman" w:cs="Times New Roman"/>
              </w:rPr>
              <w:t>Energotaupības</w:t>
            </w:r>
            <w:proofErr w:type="spellEnd"/>
            <w:r>
              <w:rPr>
                <w:rFonts w:ascii="Times New Roman" w:eastAsia="Times New Roman" w:hAnsi="Times New Roman" w:cs="Times New Roman"/>
              </w:rPr>
              <w:t xml:space="preserve"> pasākumi</w:t>
            </w:r>
          </w:p>
        </w:tc>
        <w:tc>
          <w:tcPr>
            <w:tcW w:w="1134" w:type="dxa"/>
          </w:tcPr>
          <w:p w14:paraId="02A735A8" w14:textId="2954CD8E" w:rsidR="00772E89" w:rsidRDefault="00715468">
            <w:pPr>
              <w:rPr>
                <w:rFonts w:ascii="Times New Roman" w:eastAsia="Times New Roman" w:hAnsi="Times New Roman" w:cs="Times New Roman"/>
              </w:rPr>
            </w:pPr>
            <w:r>
              <w:rPr>
                <w:rFonts w:ascii="Times New Roman" w:eastAsia="Times New Roman" w:hAnsi="Times New Roman" w:cs="Times New Roman"/>
              </w:rPr>
              <w:t>1</w:t>
            </w:r>
          </w:p>
        </w:tc>
        <w:tc>
          <w:tcPr>
            <w:tcW w:w="1134" w:type="dxa"/>
          </w:tcPr>
          <w:p w14:paraId="63C2142B" w14:textId="7E1CAF9C" w:rsidR="00772E89" w:rsidRDefault="00715468">
            <w:pPr>
              <w:rPr>
                <w:rFonts w:ascii="Times New Roman" w:eastAsia="Times New Roman" w:hAnsi="Times New Roman" w:cs="Times New Roman"/>
                <w:i/>
              </w:rPr>
            </w:pPr>
            <w:r>
              <w:rPr>
                <w:rFonts w:ascii="Times New Roman" w:eastAsia="Times New Roman" w:hAnsi="Times New Roman" w:cs="Times New Roman"/>
                <w:i/>
              </w:rPr>
              <w:t>Attālināti</w:t>
            </w:r>
          </w:p>
        </w:tc>
      </w:tr>
      <w:tr w:rsidR="00772E89" w14:paraId="44286420" w14:textId="77777777">
        <w:trPr>
          <w:jc w:val="center"/>
        </w:trPr>
        <w:tc>
          <w:tcPr>
            <w:tcW w:w="787" w:type="dxa"/>
          </w:tcPr>
          <w:p w14:paraId="59064C68" w14:textId="75B061F2" w:rsidR="00772E89" w:rsidRDefault="00715468">
            <w:pPr>
              <w:rPr>
                <w:rFonts w:ascii="Times New Roman" w:eastAsia="Times New Roman" w:hAnsi="Times New Roman" w:cs="Times New Roman"/>
              </w:rPr>
            </w:pPr>
            <w:r>
              <w:rPr>
                <w:rFonts w:ascii="Times New Roman" w:eastAsia="Times New Roman" w:hAnsi="Times New Roman" w:cs="Times New Roman"/>
              </w:rPr>
              <w:t>13.</w:t>
            </w:r>
          </w:p>
        </w:tc>
        <w:tc>
          <w:tcPr>
            <w:tcW w:w="1326" w:type="dxa"/>
          </w:tcPr>
          <w:p w14:paraId="61AE2758" w14:textId="2EA40C5F" w:rsidR="00772E89" w:rsidRDefault="00715468">
            <w:pPr>
              <w:rPr>
                <w:rFonts w:ascii="Times New Roman" w:eastAsia="Times New Roman" w:hAnsi="Times New Roman" w:cs="Times New Roman"/>
              </w:rPr>
            </w:pPr>
            <w:r>
              <w:rPr>
                <w:rFonts w:ascii="Times New Roman" w:eastAsia="Times New Roman" w:hAnsi="Times New Roman" w:cs="Times New Roman"/>
              </w:rPr>
              <w:t>04.11.</w:t>
            </w:r>
          </w:p>
        </w:tc>
        <w:tc>
          <w:tcPr>
            <w:tcW w:w="1209" w:type="dxa"/>
          </w:tcPr>
          <w:p w14:paraId="71283495" w14:textId="087336BF" w:rsidR="00772E89" w:rsidRDefault="00715468">
            <w:pPr>
              <w:rPr>
                <w:rFonts w:ascii="Times New Roman" w:eastAsia="Times New Roman" w:hAnsi="Times New Roman" w:cs="Times New Roman"/>
              </w:rPr>
            </w:pPr>
            <w:r>
              <w:rPr>
                <w:rFonts w:ascii="Times New Roman" w:eastAsia="Times New Roman" w:hAnsi="Times New Roman" w:cs="Times New Roman"/>
              </w:rPr>
              <w:t>ZOOM</w:t>
            </w:r>
          </w:p>
        </w:tc>
        <w:tc>
          <w:tcPr>
            <w:tcW w:w="1776" w:type="dxa"/>
          </w:tcPr>
          <w:p w14:paraId="2E761B43" w14:textId="77777777" w:rsidR="00772E89" w:rsidRDefault="00772E89">
            <w:pPr>
              <w:rPr>
                <w:rFonts w:ascii="Times New Roman" w:eastAsia="Times New Roman" w:hAnsi="Times New Roman" w:cs="Times New Roman"/>
              </w:rPr>
            </w:pPr>
          </w:p>
        </w:tc>
        <w:tc>
          <w:tcPr>
            <w:tcW w:w="2694" w:type="dxa"/>
          </w:tcPr>
          <w:p w14:paraId="040098CF" w14:textId="19569494" w:rsidR="00772E89" w:rsidRDefault="00715468">
            <w:pPr>
              <w:rPr>
                <w:rFonts w:ascii="Times New Roman" w:eastAsia="Times New Roman" w:hAnsi="Times New Roman" w:cs="Times New Roman"/>
              </w:rPr>
            </w:pPr>
            <w:r>
              <w:rPr>
                <w:rFonts w:ascii="Times New Roman" w:eastAsia="Times New Roman" w:hAnsi="Times New Roman" w:cs="Times New Roman"/>
              </w:rPr>
              <w:t>Padziļinātais kurss cirkulācijā</w:t>
            </w:r>
          </w:p>
        </w:tc>
        <w:tc>
          <w:tcPr>
            <w:tcW w:w="1134" w:type="dxa"/>
          </w:tcPr>
          <w:p w14:paraId="25F2EAE8" w14:textId="298EC430" w:rsidR="00772E89" w:rsidRDefault="00715468">
            <w:pPr>
              <w:rPr>
                <w:rFonts w:ascii="Times New Roman" w:eastAsia="Times New Roman" w:hAnsi="Times New Roman" w:cs="Times New Roman"/>
              </w:rPr>
            </w:pPr>
            <w:r>
              <w:rPr>
                <w:rFonts w:ascii="Times New Roman" w:eastAsia="Times New Roman" w:hAnsi="Times New Roman" w:cs="Times New Roman"/>
              </w:rPr>
              <w:t>8</w:t>
            </w:r>
          </w:p>
        </w:tc>
        <w:tc>
          <w:tcPr>
            <w:tcW w:w="1134" w:type="dxa"/>
          </w:tcPr>
          <w:p w14:paraId="732A987A" w14:textId="601D631F" w:rsidR="00772E89" w:rsidRDefault="00715468">
            <w:pPr>
              <w:rPr>
                <w:rFonts w:ascii="Times New Roman" w:eastAsia="Times New Roman" w:hAnsi="Times New Roman" w:cs="Times New Roman"/>
                <w:i/>
              </w:rPr>
            </w:pPr>
            <w:r>
              <w:rPr>
                <w:rFonts w:ascii="Times New Roman" w:eastAsia="Times New Roman" w:hAnsi="Times New Roman" w:cs="Times New Roman"/>
                <w:i/>
              </w:rPr>
              <w:t>Attālināti</w:t>
            </w:r>
          </w:p>
        </w:tc>
      </w:tr>
      <w:tr w:rsidR="00772E89" w14:paraId="483E9A40" w14:textId="77777777">
        <w:trPr>
          <w:jc w:val="center"/>
        </w:trPr>
        <w:tc>
          <w:tcPr>
            <w:tcW w:w="787" w:type="dxa"/>
          </w:tcPr>
          <w:p w14:paraId="5C95F75D" w14:textId="289CA1F1" w:rsidR="00772E89" w:rsidRDefault="00715468">
            <w:pPr>
              <w:rPr>
                <w:rFonts w:ascii="Times New Roman" w:eastAsia="Times New Roman" w:hAnsi="Times New Roman" w:cs="Times New Roman"/>
              </w:rPr>
            </w:pPr>
            <w:r>
              <w:rPr>
                <w:rFonts w:ascii="Times New Roman" w:eastAsia="Times New Roman" w:hAnsi="Times New Roman" w:cs="Times New Roman"/>
              </w:rPr>
              <w:t>14.</w:t>
            </w:r>
          </w:p>
        </w:tc>
        <w:tc>
          <w:tcPr>
            <w:tcW w:w="1326" w:type="dxa"/>
          </w:tcPr>
          <w:p w14:paraId="003F9F87" w14:textId="667B7472" w:rsidR="00772E89" w:rsidRDefault="00715468">
            <w:pPr>
              <w:rPr>
                <w:rFonts w:ascii="Times New Roman" w:eastAsia="Times New Roman" w:hAnsi="Times New Roman" w:cs="Times New Roman"/>
              </w:rPr>
            </w:pPr>
            <w:r>
              <w:rPr>
                <w:rFonts w:ascii="Times New Roman" w:eastAsia="Times New Roman" w:hAnsi="Times New Roman" w:cs="Times New Roman"/>
              </w:rPr>
              <w:t>08.12.</w:t>
            </w:r>
          </w:p>
        </w:tc>
        <w:tc>
          <w:tcPr>
            <w:tcW w:w="1209" w:type="dxa"/>
          </w:tcPr>
          <w:p w14:paraId="23D7B15F" w14:textId="1C738D0A" w:rsidR="00772E89" w:rsidRDefault="00715468">
            <w:pPr>
              <w:rPr>
                <w:rFonts w:ascii="Times New Roman" w:eastAsia="Times New Roman" w:hAnsi="Times New Roman" w:cs="Times New Roman"/>
              </w:rPr>
            </w:pPr>
            <w:r>
              <w:rPr>
                <w:rFonts w:ascii="Times New Roman" w:eastAsia="Times New Roman" w:hAnsi="Times New Roman" w:cs="Times New Roman"/>
              </w:rPr>
              <w:t>LNB</w:t>
            </w:r>
          </w:p>
        </w:tc>
        <w:tc>
          <w:tcPr>
            <w:tcW w:w="1776" w:type="dxa"/>
          </w:tcPr>
          <w:p w14:paraId="24BC4D40" w14:textId="11D1575D" w:rsidR="00772E89" w:rsidRDefault="00715468">
            <w:pPr>
              <w:rPr>
                <w:rFonts w:ascii="Times New Roman" w:eastAsia="Times New Roman" w:hAnsi="Times New Roman" w:cs="Times New Roman"/>
              </w:rPr>
            </w:pPr>
            <w:r>
              <w:rPr>
                <w:rFonts w:ascii="Times New Roman" w:eastAsia="Times New Roman" w:hAnsi="Times New Roman" w:cs="Times New Roman"/>
              </w:rPr>
              <w:t>LNB</w:t>
            </w:r>
          </w:p>
        </w:tc>
        <w:tc>
          <w:tcPr>
            <w:tcW w:w="2694" w:type="dxa"/>
          </w:tcPr>
          <w:p w14:paraId="66EC59E7" w14:textId="1E77A87B" w:rsidR="00772E89" w:rsidRDefault="00715468">
            <w:pPr>
              <w:rPr>
                <w:rFonts w:ascii="Times New Roman" w:eastAsia="Times New Roman" w:hAnsi="Times New Roman" w:cs="Times New Roman"/>
              </w:rPr>
            </w:pPr>
            <w:r>
              <w:rPr>
                <w:rFonts w:ascii="Times New Roman" w:eastAsia="Times New Roman" w:hAnsi="Times New Roman" w:cs="Times New Roman"/>
              </w:rPr>
              <w:t>Seminārs “Lauzt robežas – meklēt identitāti”</w:t>
            </w:r>
          </w:p>
        </w:tc>
        <w:tc>
          <w:tcPr>
            <w:tcW w:w="1134" w:type="dxa"/>
          </w:tcPr>
          <w:p w14:paraId="1441E1F7" w14:textId="34543FEC" w:rsidR="00772E89" w:rsidRDefault="00715468">
            <w:pPr>
              <w:rPr>
                <w:rFonts w:ascii="Times New Roman" w:eastAsia="Times New Roman" w:hAnsi="Times New Roman" w:cs="Times New Roman"/>
              </w:rPr>
            </w:pPr>
            <w:r>
              <w:rPr>
                <w:rFonts w:ascii="Times New Roman" w:eastAsia="Times New Roman" w:hAnsi="Times New Roman" w:cs="Times New Roman"/>
              </w:rPr>
              <w:t xml:space="preserve">6 </w:t>
            </w:r>
          </w:p>
        </w:tc>
        <w:tc>
          <w:tcPr>
            <w:tcW w:w="1134" w:type="dxa"/>
          </w:tcPr>
          <w:p w14:paraId="3E867B8D" w14:textId="5459F24B" w:rsidR="00772E89" w:rsidRDefault="00715468">
            <w:pPr>
              <w:rPr>
                <w:rFonts w:ascii="Times New Roman" w:eastAsia="Times New Roman" w:hAnsi="Times New Roman" w:cs="Times New Roman"/>
                <w:i/>
              </w:rPr>
            </w:pPr>
            <w:r>
              <w:rPr>
                <w:rFonts w:ascii="Times New Roman" w:eastAsia="Times New Roman" w:hAnsi="Times New Roman" w:cs="Times New Roman"/>
                <w:i/>
              </w:rPr>
              <w:t>Klātienē</w:t>
            </w:r>
          </w:p>
        </w:tc>
      </w:tr>
    </w:tbl>
    <w:p w14:paraId="00000090" w14:textId="45F33435" w:rsidR="000414E3" w:rsidRPr="004B51AF" w:rsidRDefault="00207E58" w:rsidP="00885A3E">
      <w:pPr>
        <w:pStyle w:val="Virsraksts1"/>
        <w:numPr>
          <w:ilvl w:val="0"/>
          <w:numId w:val="47"/>
        </w:numPr>
        <w:jc w:val="center"/>
        <w:rPr>
          <w:rFonts w:ascii="Times New Roman" w:hAnsi="Times New Roman" w:cs="Times New Roman"/>
          <w:sz w:val="24"/>
          <w:szCs w:val="24"/>
        </w:rPr>
      </w:pPr>
      <w:bookmarkStart w:id="6" w:name="_Toc126067161"/>
      <w:r w:rsidRPr="004B51AF">
        <w:rPr>
          <w:rFonts w:ascii="Times New Roman" w:hAnsi="Times New Roman" w:cs="Times New Roman"/>
          <w:sz w:val="24"/>
          <w:szCs w:val="24"/>
        </w:rPr>
        <w:lastRenderedPageBreak/>
        <w:t>Pakalpojumu piedāvājums un pieejamība</w:t>
      </w:r>
      <w:bookmarkEnd w:id="6"/>
    </w:p>
    <w:p w14:paraId="00000091" w14:textId="3D8600F4" w:rsidR="000414E3" w:rsidRDefault="000414E3">
      <w:pPr>
        <w:spacing w:after="0" w:line="240" w:lineRule="auto"/>
        <w:rPr>
          <w:rFonts w:ascii="Times New Roman" w:eastAsia="Times New Roman" w:hAnsi="Times New Roman" w:cs="Times New Roman"/>
          <w:sz w:val="24"/>
          <w:szCs w:val="24"/>
        </w:rPr>
      </w:pPr>
    </w:p>
    <w:p w14:paraId="00000094" w14:textId="3E4571A1" w:rsidR="000414E3" w:rsidRPr="00715468" w:rsidRDefault="00207E58" w:rsidP="00715468">
      <w:pPr>
        <w:numPr>
          <w:ilvl w:val="0"/>
          <w:numId w:val="20"/>
        </w:numPr>
        <w:spacing w:after="0" w:line="240" w:lineRule="auto"/>
        <w:ind w:left="426" w:hanging="426"/>
        <w:rPr>
          <w:rFonts w:ascii="Times New Roman" w:eastAsia="Times New Roman" w:hAnsi="Times New Roman" w:cs="Times New Roman"/>
          <w:b/>
          <w:bCs/>
          <w:sz w:val="24"/>
          <w:szCs w:val="24"/>
        </w:rPr>
      </w:pPr>
      <w:r w:rsidRPr="00715468">
        <w:rPr>
          <w:rFonts w:ascii="Times New Roman" w:eastAsia="Times New Roman" w:hAnsi="Times New Roman" w:cs="Times New Roman"/>
          <w:b/>
          <w:bCs/>
          <w:sz w:val="24"/>
          <w:szCs w:val="24"/>
        </w:rPr>
        <w:t xml:space="preserve">Galvenie rādītāji </w:t>
      </w:r>
    </w:p>
    <w:p w14:paraId="00000095" w14:textId="4B4D4559" w:rsidR="000414E3" w:rsidRDefault="00207E58">
      <w:pPr>
        <w:spacing w:after="40" w:line="240" w:lineRule="auto"/>
        <w:jc w:val="center"/>
        <w:rPr>
          <w:rFonts w:ascii="Times New Roman" w:eastAsia="Times New Roman" w:hAnsi="Times New Roman" w:cs="Times New Roman"/>
          <w:b/>
          <w:i/>
        </w:rPr>
      </w:pPr>
      <w:r>
        <w:rPr>
          <w:rFonts w:ascii="Times New Roman" w:eastAsia="Times New Roman" w:hAnsi="Times New Roman" w:cs="Times New Roman"/>
          <w:b/>
          <w:i/>
        </w:rPr>
        <w:t xml:space="preserve">Tabula “Bibliotēkas </w:t>
      </w:r>
      <w:proofErr w:type="spellStart"/>
      <w:r>
        <w:rPr>
          <w:rFonts w:ascii="Times New Roman" w:eastAsia="Times New Roman" w:hAnsi="Times New Roman" w:cs="Times New Roman"/>
          <w:b/>
          <w:i/>
        </w:rPr>
        <w:t>pamatrādītāji</w:t>
      </w:r>
      <w:proofErr w:type="spellEnd"/>
      <w:r>
        <w:rPr>
          <w:rFonts w:ascii="Times New Roman" w:eastAsia="Times New Roman" w:hAnsi="Times New Roman" w:cs="Times New Roman"/>
          <w:b/>
          <w:i/>
        </w:rPr>
        <w:t>”</w:t>
      </w:r>
    </w:p>
    <w:tbl>
      <w:tblPr>
        <w:tblStyle w:val="afffd"/>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418"/>
        <w:gridCol w:w="1417"/>
        <w:gridCol w:w="1701"/>
      </w:tblGrid>
      <w:tr w:rsidR="000414E3" w14:paraId="4C5B00F9" w14:textId="77777777">
        <w:trPr>
          <w:jc w:val="center"/>
        </w:trPr>
        <w:tc>
          <w:tcPr>
            <w:tcW w:w="2689" w:type="dxa"/>
          </w:tcPr>
          <w:p w14:paraId="00000096" w14:textId="5E17F29F" w:rsidR="000414E3" w:rsidRDefault="000414E3">
            <w:pPr>
              <w:rPr>
                <w:rFonts w:ascii="Times New Roman" w:eastAsia="Times New Roman" w:hAnsi="Times New Roman" w:cs="Times New Roman"/>
              </w:rPr>
            </w:pPr>
          </w:p>
        </w:tc>
        <w:tc>
          <w:tcPr>
            <w:tcW w:w="1417" w:type="dxa"/>
          </w:tcPr>
          <w:p w14:paraId="00000097" w14:textId="77777777" w:rsidR="000414E3" w:rsidRDefault="00207E58" w:rsidP="00163F6E">
            <w:pPr>
              <w:jc w:val="center"/>
              <w:rPr>
                <w:rFonts w:ascii="Times New Roman" w:eastAsia="Times New Roman" w:hAnsi="Times New Roman" w:cs="Times New Roman"/>
                <w:b/>
              </w:rPr>
            </w:pPr>
            <w:r>
              <w:rPr>
                <w:rFonts w:ascii="Times New Roman" w:eastAsia="Times New Roman" w:hAnsi="Times New Roman" w:cs="Times New Roman"/>
                <w:b/>
              </w:rPr>
              <w:t>2020</w:t>
            </w:r>
          </w:p>
        </w:tc>
        <w:tc>
          <w:tcPr>
            <w:tcW w:w="1418" w:type="dxa"/>
          </w:tcPr>
          <w:p w14:paraId="00000098" w14:textId="77777777" w:rsidR="000414E3" w:rsidRDefault="00207E58" w:rsidP="00163F6E">
            <w:pPr>
              <w:jc w:val="center"/>
              <w:rPr>
                <w:rFonts w:ascii="Times New Roman" w:eastAsia="Times New Roman" w:hAnsi="Times New Roman" w:cs="Times New Roman"/>
                <w:b/>
              </w:rPr>
            </w:pPr>
            <w:r>
              <w:rPr>
                <w:rFonts w:ascii="Times New Roman" w:eastAsia="Times New Roman" w:hAnsi="Times New Roman" w:cs="Times New Roman"/>
                <w:b/>
              </w:rPr>
              <w:t>2021</w:t>
            </w:r>
          </w:p>
        </w:tc>
        <w:tc>
          <w:tcPr>
            <w:tcW w:w="1417" w:type="dxa"/>
          </w:tcPr>
          <w:p w14:paraId="00000099" w14:textId="77777777" w:rsidR="000414E3" w:rsidRDefault="00207E58" w:rsidP="00163F6E">
            <w:pPr>
              <w:jc w:val="center"/>
              <w:rPr>
                <w:rFonts w:ascii="Times New Roman" w:eastAsia="Times New Roman" w:hAnsi="Times New Roman" w:cs="Times New Roman"/>
                <w:b/>
              </w:rPr>
            </w:pPr>
            <w:r>
              <w:rPr>
                <w:rFonts w:ascii="Times New Roman" w:eastAsia="Times New Roman" w:hAnsi="Times New Roman" w:cs="Times New Roman"/>
                <w:b/>
              </w:rPr>
              <w:t>2022</w:t>
            </w:r>
          </w:p>
        </w:tc>
        <w:tc>
          <w:tcPr>
            <w:tcW w:w="1701" w:type="dxa"/>
          </w:tcPr>
          <w:p w14:paraId="0000009A"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 salīdzinot ar iepr. gadu</w:t>
            </w:r>
          </w:p>
        </w:tc>
      </w:tr>
      <w:tr w:rsidR="000414E3" w14:paraId="5A412C78" w14:textId="77777777">
        <w:trPr>
          <w:jc w:val="center"/>
        </w:trPr>
        <w:tc>
          <w:tcPr>
            <w:tcW w:w="2689" w:type="dxa"/>
          </w:tcPr>
          <w:p w14:paraId="0000009B" w14:textId="77777777" w:rsidR="000414E3" w:rsidRDefault="00207E58">
            <w:pPr>
              <w:rPr>
                <w:rFonts w:ascii="Times New Roman" w:eastAsia="Times New Roman" w:hAnsi="Times New Roman" w:cs="Times New Roman"/>
              </w:rPr>
            </w:pPr>
            <w:r>
              <w:rPr>
                <w:rFonts w:ascii="Times New Roman" w:eastAsia="Times New Roman" w:hAnsi="Times New Roman" w:cs="Times New Roman"/>
                <w:color w:val="000000"/>
              </w:rPr>
              <w:t>Aktīvo lietotāju skaits</w:t>
            </w:r>
          </w:p>
        </w:tc>
        <w:tc>
          <w:tcPr>
            <w:tcW w:w="1417" w:type="dxa"/>
          </w:tcPr>
          <w:p w14:paraId="0000009C" w14:textId="40AE59D9" w:rsidR="000414E3" w:rsidRDefault="00775F1F">
            <w:pPr>
              <w:rPr>
                <w:rFonts w:ascii="Times New Roman" w:eastAsia="Times New Roman" w:hAnsi="Times New Roman" w:cs="Times New Roman"/>
              </w:rPr>
            </w:pPr>
            <w:r>
              <w:rPr>
                <w:rFonts w:ascii="Times New Roman" w:eastAsia="Times New Roman" w:hAnsi="Times New Roman" w:cs="Times New Roman"/>
              </w:rPr>
              <w:t>433</w:t>
            </w:r>
          </w:p>
        </w:tc>
        <w:tc>
          <w:tcPr>
            <w:tcW w:w="1418" w:type="dxa"/>
          </w:tcPr>
          <w:p w14:paraId="0000009D" w14:textId="2908AECB" w:rsidR="000414E3" w:rsidRDefault="00775F1F">
            <w:pPr>
              <w:rPr>
                <w:rFonts w:ascii="Times New Roman" w:eastAsia="Times New Roman" w:hAnsi="Times New Roman" w:cs="Times New Roman"/>
              </w:rPr>
            </w:pPr>
            <w:r>
              <w:rPr>
                <w:rFonts w:ascii="Times New Roman" w:eastAsia="Times New Roman" w:hAnsi="Times New Roman" w:cs="Times New Roman"/>
              </w:rPr>
              <w:t>445</w:t>
            </w:r>
          </w:p>
        </w:tc>
        <w:tc>
          <w:tcPr>
            <w:tcW w:w="1417" w:type="dxa"/>
          </w:tcPr>
          <w:p w14:paraId="0000009E" w14:textId="2C1C1251" w:rsidR="000414E3" w:rsidRDefault="008B71C0">
            <w:pPr>
              <w:rPr>
                <w:rFonts w:ascii="Times New Roman" w:eastAsia="Times New Roman" w:hAnsi="Times New Roman" w:cs="Times New Roman"/>
              </w:rPr>
            </w:pPr>
            <w:r>
              <w:rPr>
                <w:rFonts w:ascii="Times New Roman" w:eastAsia="Times New Roman" w:hAnsi="Times New Roman" w:cs="Times New Roman"/>
              </w:rPr>
              <w:t>474</w:t>
            </w:r>
          </w:p>
        </w:tc>
        <w:tc>
          <w:tcPr>
            <w:tcW w:w="1701" w:type="dxa"/>
          </w:tcPr>
          <w:p w14:paraId="0000009F" w14:textId="25F8A0F6" w:rsidR="000414E3" w:rsidRDefault="00AF5F26">
            <w:pPr>
              <w:rPr>
                <w:rFonts w:ascii="Times New Roman" w:eastAsia="Times New Roman" w:hAnsi="Times New Roman" w:cs="Times New Roman"/>
              </w:rPr>
            </w:pPr>
            <w:r>
              <w:rPr>
                <w:rFonts w:ascii="Times New Roman" w:eastAsia="Times New Roman" w:hAnsi="Times New Roman" w:cs="Times New Roman"/>
              </w:rPr>
              <w:t>2,8%; 6,5%</w:t>
            </w:r>
          </w:p>
        </w:tc>
      </w:tr>
      <w:tr w:rsidR="000414E3" w14:paraId="1153D389" w14:textId="77777777">
        <w:trPr>
          <w:jc w:val="center"/>
        </w:trPr>
        <w:tc>
          <w:tcPr>
            <w:tcW w:w="2689" w:type="dxa"/>
          </w:tcPr>
          <w:p w14:paraId="000000A0"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t. sk. bērni līdz 18.g.</w:t>
            </w:r>
          </w:p>
        </w:tc>
        <w:tc>
          <w:tcPr>
            <w:tcW w:w="1417" w:type="dxa"/>
          </w:tcPr>
          <w:p w14:paraId="000000A1" w14:textId="19421167" w:rsidR="000414E3" w:rsidRDefault="00775F1F">
            <w:pPr>
              <w:rPr>
                <w:rFonts w:ascii="Times New Roman" w:eastAsia="Times New Roman" w:hAnsi="Times New Roman" w:cs="Times New Roman"/>
              </w:rPr>
            </w:pPr>
            <w:r>
              <w:rPr>
                <w:rFonts w:ascii="Times New Roman" w:eastAsia="Times New Roman" w:hAnsi="Times New Roman" w:cs="Times New Roman"/>
              </w:rPr>
              <w:t>167</w:t>
            </w:r>
          </w:p>
        </w:tc>
        <w:tc>
          <w:tcPr>
            <w:tcW w:w="1418" w:type="dxa"/>
          </w:tcPr>
          <w:p w14:paraId="000000A2" w14:textId="28131078" w:rsidR="000414E3" w:rsidRDefault="00775F1F">
            <w:pPr>
              <w:rPr>
                <w:rFonts w:ascii="Times New Roman" w:eastAsia="Times New Roman" w:hAnsi="Times New Roman" w:cs="Times New Roman"/>
              </w:rPr>
            </w:pPr>
            <w:r>
              <w:rPr>
                <w:rFonts w:ascii="Times New Roman" w:eastAsia="Times New Roman" w:hAnsi="Times New Roman" w:cs="Times New Roman"/>
              </w:rPr>
              <w:t>182</w:t>
            </w:r>
          </w:p>
        </w:tc>
        <w:tc>
          <w:tcPr>
            <w:tcW w:w="1417" w:type="dxa"/>
          </w:tcPr>
          <w:p w14:paraId="000000A3" w14:textId="6DE12873" w:rsidR="000414E3" w:rsidRDefault="008B71C0">
            <w:pPr>
              <w:rPr>
                <w:rFonts w:ascii="Times New Roman" w:eastAsia="Times New Roman" w:hAnsi="Times New Roman" w:cs="Times New Roman"/>
              </w:rPr>
            </w:pPr>
            <w:r>
              <w:rPr>
                <w:rFonts w:ascii="Times New Roman" w:eastAsia="Times New Roman" w:hAnsi="Times New Roman" w:cs="Times New Roman"/>
              </w:rPr>
              <w:t>204</w:t>
            </w:r>
          </w:p>
        </w:tc>
        <w:tc>
          <w:tcPr>
            <w:tcW w:w="1701" w:type="dxa"/>
          </w:tcPr>
          <w:p w14:paraId="000000A4" w14:textId="2B58A58F" w:rsidR="000414E3" w:rsidRDefault="00AF5F26">
            <w:pPr>
              <w:rPr>
                <w:rFonts w:ascii="Times New Roman" w:eastAsia="Times New Roman" w:hAnsi="Times New Roman" w:cs="Times New Roman"/>
              </w:rPr>
            </w:pPr>
            <w:r>
              <w:rPr>
                <w:rFonts w:ascii="Times New Roman" w:eastAsia="Times New Roman" w:hAnsi="Times New Roman" w:cs="Times New Roman"/>
              </w:rPr>
              <w:t>9%; 12,1%</w:t>
            </w:r>
          </w:p>
        </w:tc>
      </w:tr>
      <w:tr w:rsidR="000414E3" w14:paraId="57E6DD60" w14:textId="77777777">
        <w:trPr>
          <w:jc w:val="center"/>
        </w:trPr>
        <w:tc>
          <w:tcPr>
            <w:tcW w:w="2689" w:type="dxa"/>
          </w:tcPr>
          <w:p w14:paraId="000000A5" w14:textId="495348ED" w:rsidR="000414E3" w:rsidRDefault="00207E58">
            <w:pPr>
              <w:rPr>
                <w:rFonts w:ascii="Times New Roman" w:eastAsia="Times New Roman" w:hAnsi="Times New Roman" w:cs="Times New Roman"/>
              </w:rPr>
            </w:pPr>
            <w:r>
              <w:rPr>
                <w:rFonts w:ascii="Times New Roman" w:eastAsia="Times New Roman" w:hAnsi="Times New Roman" w:cs="Times New Roman"/>
              </w:rPr>
              <w:t>Bibliotēkas apmeklējums</w:t>
            </w:r>
          </w:p>
        </w:tc>
        <w:tc>
          <w:tcPr>
            <w:tcW w:w="1417" w:type="dxa"/>
          </w:tcPr>
          <w:p w14:paraId="000000A6" w14:textId="4ECB9D7A" w:rsidR="000414E3" w:rsidRDefault="00775F1F">
            <w:pPr>
              <w:rPr>
                <w:rFonts w:ascii="Times New Roman" w:eastAsia="Times New Roman" w:hAnsi="Times New Roman" w:cs="Times New Roman"/>
              </w:rPr>
            </w:pPr>
            <w:r>
              <w:rPr>
                <w:rFonts w:ascii="Times New Roman" w:eastAsia="Times New Roman" w:hAnsi="Times New Roman" w:cs="Times New Roman"/>
              </w:rPr>
              <w:t>6753</w:t>
            </w:r>
          </w:p>
        </w:tc>
        <w:tc>
          <w:tcPr>
            <w:tcW w:w="1418" w:type="dxa"/>
          </w:tcPr>
          <w:p w14:paraId="000000A7" w14:textId="3E440C53" w:rsidR="000414E3" w:rsidRDefault="00775F1F">
            <w:pPr>
              <w:rPr>
                <w:rFonts w:ascii="Times New Roman" w:eastAsia="Times New Roman" w:hAnsi="Times New Roman" w:cs="Times New Roman"/>
              </w:rPr>
            </w:pPr>
            <w:r>
              <w:rPr>
                <w:rFonts w:ascii="Times New Roman" w:eastAsia="Times New Roman" w:hAnsi="Times New Roman" w:cs="Times New Roman"/>
              </w:rPr>
              <w:t>6020</w:t>
            </w:r>
          </w:p>
        </w:tc>
        <w:tc>
          <w:tcPr>
            <w:tcW w:w="1417" w:type="dxa"/>
          </w:tcPr>
          <w:p w14:paraId="000000A8" w14:textId="44611EA5" w:rsidR="000414E3" w:rsidRDefault="008B71C0">
            <w:pPr>
              <w:rPr>
                <w:rFonts w:ascii="Times New Roman" w:eastAsia="Times New Roman" w:hAnsi="Times New Roman" w:cs="Times New Roman"/>
              </w:rPr>
            </w:pPr>
            <w:r>
              <w:rPr>
                <w:rFonts w:ascii="Times New Roman" w:eastAsia="Times New Roman" w:hAnsi="Times New Roman" w:cs="Times New Roman"/>
              </w:rPr>
              <w:t>7959</w:t>
            </w:r>
          </w:p>
        </w:tc>
        <w:tc>
          <w:tcPr>
            <w:tcW w:w="1701" w:type="dxa"/>
          </w:tcPr>
          <w:p w14:paraId="000000A9" w14:textId="6572D698" w:rsidR="000414E3" w:rsidRDefault="00AF5F26">
            <w:pPr>
              <w:rPr>
                <w:rFonts w:ascii="Times New Roman" w:eastAsia="Times New Roman" w:hAnsi="Times New Roman" w:cs="Times New Roman"/>
              </w:rPr>
            </w:pPr>
            <w:r>
              <w:rPr>
                <w:rFonts w:ascii="Times New Roman" w:eastAsia="Times New Roman" w:hAnsi="Times New Roman" w:cs="Times New Roman"/>
              </w:rPr>
              <w:t>-10,8%; 32,2%</w:t>
            </w:r>
          </w:p>
        </w:tc>
      </w:tr>
      <w:tr w:rsidR="000414E3" w14:paraId="4EC784F7" w14:textId="77777777">
        <w:trPr>
          <w:jc w:val="center"/>
        </w:trPr>
        <w:tc>
          <w:tcPr>
            <w:tcW w:w="2689" w:type="dxa"/>
          </w:tcPr>
          <w:p w14:paraId="000000AA" w14:textId="5AA508FF" w:rsidR="000414E3" w:rsidRDefault="00207E58">
            <w:pPr>
              <w:rPr>
                <w:rFonts w:ascii="Times New Roman" w:eastAsia="Times New Roman" w:hAnsi="Times New Roman" w:cs="Times New Roman"/>
                <w:i/>
              </w:rPr>
            </w:pPr>
            <w:r>
              <w:rPr>
                <w:rFonts w:ascii="Times New Roman" w:eastAsia="Times New Roman" w:hAnsi="Times New Roman" w:cs="Times New Roman"/>
                <w:i/>
              </w:rPr>
              <w:t>t. sk. bērni līdz 18.g.</w:t>
            </w:r>
          </w:p>
        </w:tc>
        <w:tc>
          <w:tcPr>
            <w:tcW w:w="1417" w:type="dxa"/>
          </w:tcPr>
          <w:p w14:paraId="000000AB" w14:textId="576FBC24" w:rsidR="000414E3" w:rsidRDefault="00775F1F">
            <w:pPr>
              <w:rPr>
                <w:rFonts w:ascii="Times New Roman" w:eastAsia="Times New Roman" w:hAnsi="Times New Roman" w:cs="Times New Roman"/>
              </w:rPr>
            </w:pPr>
            <w:r>
              <w:rPr>
                <w:rFonts w:ascii="Times New Roman" w:eastAsia="Times New Roman" w:hAnsi="Times New Roman" w:cs="Times New Roman"/>
              </w:rPr>
              <w:t>1933</w:t>
            </w:r>
          </w:p>
        </w:tc>
        <w:tc>
          <w:tcPr>
            <w:tcW w:w="1418" w:type="dxa"/>
          </w:tcPr>
          <w:p w14:paraId="000000AC" w14:textId="1F129E36" w:rsidR="000414E3" w:rsidRDefault="00775F1F">
            <w:pPr>
              <w:rPr>
                <w:rFonts w:ascii="Times New Roman" w:eastAsia="Times New Roman" w:hAnsi="Times New Roman" w:cs="Times New Roman"/>
              </w:rPr>
            </w:pPr>
            <w:r>
              <w:rPr>
                <w:rFonts w:ascii="Times New Roman" w:eastAsia="Times New Roman" w:hAnsi="Times New Roman" w:cs="Times New Roman"/>
              </w:rPr>
              <w:t>1215</w:t>
            </w:r>
          </w:p>
        </w:tc>
        <w:tc>
          <w:tcPr>
            <w:tcW w:w="1417" w:type="dxa"/>
          </w:tcPr>
          <w:p w14:paraId="000000AD" w14:textId="1DE2D93A" w:rsidR="000414E3" w:rsidRDefault="00B47EEF">
            <w:pPr>
              <w:rPr>
                <w:rFonts w:ascii="Times New Roman" w:eastAsia="Times New Roman" w:hAnsi="Times New Roman" w:cs="Times New Roman"/>
              </w:rPr>
            </w:pPr>
            <w:r>
              <w:rPr>
                <w:rFonts w:ascii="Times New Roman" w:eastAsia="Times New Roman" w:hAnsi="Times New Roman" w:cs="Times New Roman"/>
              </w:rPr>
              <w:t>3592</w:t>
            </w:r>
          </w:p>
        </w:tc>
        <w:tc>
          <w:tcPr>
            <w:tcW w:w="1701" w:type="dxa"/>
          </w:tcPr>
          <w:p w14:paraId="000000AE" w14:textId="0A50DA45" w:rsidR="000414E3" w:rsidRDefault="00B60FB7">
            <w:pPr>
              <w:rPr>
                <w:rFonts w:ascii="Times New Roman" w:eastAsia="Times New Roman" w:hAnsi="Times New Roman" w:cs="Times New Roman"/>
              </w:rPr>
            </w:pPr>
            <w:r>
              <w:rPr>
                <w:rFonts w:ascii="Times New Roman" w:eastAsia="Times New Roman" w:hAnsi="Times New Roman" w:cs="Times New Roman"/>
              </w:rPr>
              <w:t xml:space="preserve">-37,1%; </w:t>
            </w:r>
            <w:r w:rsidR="00C02366">
              <w:rPr>
                <w:rFonts w:ascii="Times New Roman" w:eastAsia="Times New Roman" w:hAnsi="Times New Roman" w:cs="Times New Roman"/>
              </w:rPr>
              <w:t>195%</w:t>
            </w:r>
          </w:p>
        </w:tc>
      </w:tr>
      <w:tr w:rsidR="000414E3" w14:paraId="5744D072" w14:textId="77777777">
        <w:trPr>
          <w:jc w:val="center"/>
        </w:trPr>
        <w:tc>
          <w:tcPr>
            <w:tcW w:w="2689" w:type="dxa"/>
          </w:tcPr>
          <w:p w14:paraId="000000AF"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Virtuālais apmeklējums</w:t>
            </w:r>
          </w:p>
        </w:tc>
        <w:tc>
          <w:tcPr>
            <w:tcW w:w="1417" w:type="dxa"/>
          </w:tcPr>
          <w:p w14:paraId="000000B0" w14:textId="605C4760" w:rsidR="000414E3" w:rsidRDefault="00775F1F">
            <w:pPr>
              <w:rPr>
                <w:rFonts w:ascii="Times New Roman" w:eastAsia="Times New Roman" w:hAnsi="Times New Roman" w:cs="Times New Roman"/>
              </w:rPr>
            </w:pPr>
            <w:r>
              <w:rPr>
                <w:rFonts w:ascii="Times New Roman" w:eastAsia="Times New Roman" w:hAnsi="Times New Roman" w:cs="Times New Roman"/>
              </w:rPr>
              <w:t>173</w:t>
            </w:r>
          </w:p>
        </w:tc>
        <w:tc>
          <w:tcPr>
            <w:tcW w:w="1418" w:type="dxa"/>
          </w:tcPr>
          <w:p w14:paraId="000000B1" w14:textId="024608D2" w:rsidR="000414E3" w:rsidRDefault="00C02366">
            <w:pPr>
              <w:rPr>
                <w:rFonts w:ascii="Times New Roman" w:eastAsia="Times New Roman" w:hAnsi="Times New Roman" w:cs="Times New Roman"/>
              </w:rPr>
            </w:pPr>
            <w:r>
              <w:rPr>
                <w:rFonts w:ascii="Times New Roman" w:eastAsia="Times New Roman" w:hAnsi="Times New Roman" w:cs="Times New Roman"/>
              </w:rPr>
              <w:t>98</w:t>
            </w:r>
          </w:p>
        </w:tc>
        <w:tc>
          <w:tcPr>
            <w:tcW w:w="1417" w:type="dxa"/>
          </w:tcPr>
          <w:p w14:paraId="000000B2" w14:textId="70B342D7" w:rsidR="000414E3" w:rsidRDefault="00B47EEF">
            <w:pPr>
              <w:rPr>
                <w:rFonts w:ascii="Times New Roman" w:eastAsia="Times New Roman" w:hAnsi="Times New Roman" w:cs="Times New Roman"/>
              </w:rPr>
            </w:pPr>
            <w:r>
              <w:rPr>
                <w:rFonts w:ascii="Times New Roman" w:eastAsia="Times New Roman" w:hAnsi="Times New Roman" w:cs="Times New Roman"/>
              </w:rPr>
              <w:t>696</w:t>
            </w:r>
          </w:p>
        </w:tc>
        <w:tc>
          <w:tcPr>
            <w:tcW w:w="1701" w:type="dxa"/>
          </w:tcPr>
          <w:p w14:paraId="000000B3" w14:textId="167F703D" w:rsidR="000414E3" w:rsidRDefault="00C02366">
            <w:pPr>
              <w:rPr>
                <w:rFonts w:ascii="Times New Roman" w:eastAsia="Times New Roman" w:hAnsi="Times New Roman" w:cs="Times New Roman"/>
              </w:rPr>
            </w:pPr>
            <w:r>
              <w:rPr>
                <w:rFonts w:ascii="Times New Roman" w:eastAsia="Times New Roman" w:hAnsi="Times New Roman" w:cs="Times New Roman"/>
              </w:rPr>
              <w:t xml:space="preserve">-43,3%; </w:t>
            </w:r>
          </w:p>
        </w:tc>
      </w:tr>
      <w:tr w:rsidR="000414E3" w14:paraId="05FD81A8" w14:textId="77777777">
        <w:trPr>
          <w:jc w:val="center"/>
        </w:trPr>
        <w:tc>
          <w:tcPr>
            <w:tcW w:w="2689" w:type="dxa"/>
          </w:tcPr>
          <w:p w14:paraId="000000B4" w14:textId="3610B8D4" w:rsidR="000414E3" w:rsidRDefault="00207E58">
            <w:pPr>
              <w:rPr>
                <w:rFonts w:ascii="Times New Roman" w:eastAsia="Times New Roman" w:hAnsi="Times New Roman" w:cs="Times New Roman"/>
              </w:rPr>
            </w:pPr>
            <w:proofErr w:type="spellStart"/>
            <w:r>
              <w:rPr>
                <w:rFonts w:ascii="Times New Roman" w:eastAsia="Times New Roman" w:hAnsi="Times New Roman" w:cs="Times New Roman"/>
              </w:rPr>
              <w:t>Izsniegums</w:t>
            </w:r>
            <w:proofErr w:type="spellEnd"/>
            <w:r>
              <w:rPr>
                <w:rFonts w:ascii="Times New Roman" w:eastAsia="Times New Roman" w:hAnsi="Times New Roman" w:cs="Times New Roman"/>
              </w:rPr>
              <w:t xml:space="preserve"> kopā</w:t>
            </w:r>
          </w:p>
        </w:tc>
        <w:tc>
          <w:tcPr>
            <w:tcW w:w="1417" w:type="dxa"/>
          </w:tcPr>
          <w:p w14:paraId="000000B5" w14:textId="4C82E66F" w:rsidR="000414E3" w:rsidRDefault="00775F1F">
            <w:pPr>
              <w:rPr>
                <w:rFonts w:ascii="Times New Roman" w:eastAsia="Times New Roman" w:hAnsi="Times New Roman" w:cs="Times New Roman"/>
              </w:rPr>
            </w:pPr>
            <w:r>
              <w:rPr>
                <w:rFonts w:ascii="Times New Roman" w:eastAsia="Times New Roman" w:hAnsi="Times New Roman" w:cs="Times New Roman"/>
              </w:rPr>
              <w:t>9692</w:t>
            </w:r>
          </w:p>
        </w:tc>
        <w:tc>
          <w:tcPr>
            <w:tcW w:w="1418" w:type="dxa"/>
          </w:tcPr>
          <w:p w14:paraId="000000B6" w14:textId="2B58749A" w:rsidR="000414E3" w:rsidRDefault="00775F1F">
            <w:pPr>
              <w:rPr>
                <w:rFonts w:ascii="Times New Roman" w:eastAsia="Times New Roman" w:hAnsi="Times New Roman" w:cs="Times New Roman"/>
              </w:rPr>
            </w:pPr>
            <w:r>
              <w:rPr>
                <w:rFonts w:ascii="Times New Roman" w:eastAsia="Times New Roman" w:hAnsi="Times New Roman" w:cs="Times New Roman"/>
              </w:rPr>
              <w:t>10008</w:t>
            </w:r>
          </w:p>
        </w:tc>
        <w:tc>
          <w:tcPr>
            <w:tcW w:w="1417" w:type="dxa"/>
          </w:tcPr>
          <w:p w14:paraId="000000B7" w14:textId="706EA704" w:rsidR="000414E3" w:rsidRDefault="00B47EEF">
            <w:pPr>
              <w:rPr>
                <w:rFonts w:ascii="Times New Roman" w:eastAsia="Times New Roman" w:hAnsi="Times New Roman" w:cs="Times New Roman"/>
              </w:rPr>
            </w:pPr>
            <w:r>
              <w:rPr>
                <w:rFonts w:ascii="Times New Roman" w:eastAsia="Times New Roman" w:hAnsi="Times New Roman" w:cs="Times New Roman"/>
              </w:rPr>
              <w:t>11105</w:t>
            </w:r>
          </w:p>
        </w:tc>
        <w:tc>
          <w:tcPr>
            <w:tcW w:w="1701" w:type="dxa"/>
          </w:tcPr>
          <w:p w14:paraId="000000B8" w14:textId="23A58AA1" w:rsidR="000414E3" w:rsidRDefault="008176B0">
            <w:pPr>
              <w:rPr>
                <w:rFonts w:ascii="Times New Roman" w:eastAsia="Times New Roman" w:hAnsi="Times New Roman" w:cs="Times New Roman"/>
              </w:rPr>
            </w:pPr>
            <w:r>
              <w:rPr>
                <w:rFonts w:ascii="Times New Roman" w:eastAsia="Times New Roman" w:hAnsi="Times New Roman" w:cs="Times New Roman"/>
              </w:rPr>
              <w:t xml:space="preserve">3,3%; </w:t>
            </w:r>
            <w:r w:rsidR="00BB7BA6">
              <w:rPr>
                <w:rFonts w:ascii="Times New Roman" w:eastAsia="Times New Roman" w:hAnsi="Times New Roman" w:cs="Times New Roman"/>
              </w:rPr>
              <w:t>11%</w:t>
            </w:r>
          </w:p>
        </w:tc>
      </w:tr>
      <w:tr w:rsidR="000414E3" w14:paraId="6963AE25" w14:textId="77777777">
        <w:trPr>
          <w:jc w:val="center"/>
        </w:trPr>
        <w:tc>
          <w:tcPr>
            <w:tcW w:w="2689" w:type="dxa"/>
          </w:tcPr>
          <w:p w14:paraId="000000B9"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t. sk. grāmatas</w:t>
            </w:r>
          </w:p>
        </w:tc>
        <w:tc>
          <w:tcPr>
            <w:tcW w:w="1417" w:type="dxa"/>
          </w:tcPr>
          <w:p w14:paraId="000000BA" w14:textId="5A877269" w:rsidR="000414E3" w:rsidRDefault="00775F1F">
            <w:pPr>
              <w:rPr>
                <w:rFonts w:ascii="Times New Roman" w:eastAsia="Times New Roman" w:hAnsi="Times New Roman" w:cs="Times New Roman"/>
              </w:rPr>
            </w:pPr>
            <w:r>
              <w:rPr>
                <w:rFonts w:ascii="Times New Roman" w:eastAsia="Times New Roman" w:hAnsi="Times New Roman" w:cs="Times New Roman"/>
              </w:rPr>
              <w:t>3997</w:t>
            </w:r>
          </w:p>
        </w:tc>
        <w:tc>
          <w:tcPr>
            <w:tcW w:w="1418" w:type="dxa"/>
          </w:tcPr>
          <w:p w14:paraId="000000BB" w14:textId="3B126A24" w:rsidR="000414E3" w:rsidRDefault="00775F1F">
            <w:pPr>
              <w:rPr>
                <w:rFonts w:ascii="Times New Roman" w:eastAsia="Times New Roman" w:hAnsi="Times New Roman" w:cs="Times New Roman"/>
              </w:rPr>
            </w:pPr>
            <w:r>
              <w:rPr>
                <w:rFonts w:ascii="Times New Roman" w:eastAsia="Times New Roman" w:hAnsi="Times New Roman" w:cs="Times New Roman"/>
              </w:rPr>
              <w:t>4924</w:t>
            </w:r>
          </w:p>
        </w:tc>
        <w:tc>
          <w:tcPr>
            <w:tcW w:w="1417" w:type="dxa"/>
          </w:tcPr>
          <w:p w14:paraId="000000BC" w14:textId="704032F7" w:rsidR="000414E3" w:rsidRDefault="00B47EEF">
            <w:pPr>
              <w:rPr>
                <w:rFonts w:ascii="Times New Roman" w:eastAsia="Times New Roman" w:hAnsi="Times New Roman" w:cs="Times New Roman"/>
              </w:rPr>
            </w:pPr>
            <w:r>
              <w:rPr>
                <w:rFonts w:ascii="Times New Roman" w:eastAsia="Times New Roman" w:hAnsi="Times New Roman" w:cs="Times New Roman"/>
              </w:rPr>
              <w:t>5719</w:t>
            </w:r>
          </w:p>
        </w:tc>
        <w:tc>
          <w:tcPr>
            <w:tcW w:w="1701" w:type="dxa"/>
          </w:tcPr>
          <w:p w14:paraId="000000BD" w14:textId="20C3F72A" w:rsidR="000414E3" w:rsidRDefault="00BB7BA6">
            <w:pPr>
              <w:rPr>
                <w:rFonts w:ascii="Times New Roman" w:eastAsia="Times New Roman" w:hAnsi="Times New Roman" w:cs="Times New Roman"/>
              </w:rPr>
            </w:pPr>
            <w:r>
              <w:rPr>
                <w:rFonts w:ascii="Times New Roman" w:eastAsia="Times New Roman" w:hAnsi="Times New Roman" w:cs="Times New Roman"/>
              </w:rPr>
              <w:t>23,2%; 16,1%</w:t>
            </w:r>
          </w:p>
        </w:tc>
      </w:tr>
      <w:tr w:rsidR="000414E3" w14:paraId="301CB069" w14:textId="77777777">
        <w:trPr>
          <w:jc w:val="center"/>
        </w:trPr>
        <w:tc>
          <w:tcPr>
            <w:tcW w:w="2689" w:type="dxa"/>
          </w:tcPr>
          <w:p w14:paraId="000000BE" w14:textId="04F9809C" w:rsidR="000414E3" w:rsidRDefault="00207E58">
            <w:pPr>
              <w:rPr>
                <w:rFonts w:ascii="Times New Roman" w:eastAsia="Times New Roman" w:hAnsi="Times New Roman" w:cs="Times New Roman"/>
                <w:i/>
              </w:rPr>
            </w:pPr>
            <w:r>
              <w:rPr>
                <w:rFonts w:ascii="Times New Roman" w:eastAsia="Times New Roman" w:hAnsi="Times New Roman" w:cs="Times New Roman"/>
                <w:i/>
              </w:rPr>
              <w:t>t. sk. periodiskie izdevumi</w:t>
            </w:r>
          </w:p>
        </w:tc>
        <w:tc>
          <w:tcPr>
            <w:tcW w:w="1417" w:type="dxa"/>
          </w:tcPr>
          <w:p w14:paraId="000000BF" w14:textId="5F2EF077" w:rsidR="000414E3" w:rsidRDefault="00775F1F">
            <w:pPr>
              <w:rPr>
                <w:rFonts w:ascii="Times New Roman" w:eastAsia="Times New Roman" w:hAnsi="Times New Roman" w:cs="Times New Roman"/>
              </w:rPr>
            </w:pPr>
            <w:r>
              <w:rPr>
                <w:rFonts w:ascii="Times New Roman" w:eastAsia="Times New Roman" w:hAnsi="Times New Roman" w:cs="Times New Roman"/>
              </w:rPr>
              <w:t>4839</w:t>
            </w:r>
          </w:p>
        </w:tc>
        <w:tc>
          <w:tcPr>
            <w:tcW w:w="1418" w:type="dxa"/>
          </w:tcPr>
          <w:p w14:paraId="000000C0" w14:textId="08347DAF" w:rsidR="000414E3" w:rsidRDefault="00775F1F">
            <w:pPr>
              <w:rPr>
                <w:rFonts w:ascii="Times New Roman" w:eastAsia="Times New Roman" w:hAnsi="Times New Roman" w:cs="Times New Roman"/>
              </w:rPr>
            </w:pPr>
            <w:r>
              <w:rPr>
                <w:rFonts w:ascii="Times New Roman" w:eastAsia="Times New Roman" w:hAnsi="Times New Roman" w:cs="Times New Roman"/>
              </w:rPr>
              <w:t>5071</w:t>
            </w:r>
          </w:p>
        </w:tc>
        <w:tc>
          <w:tcPr>
            <w:tcW w:w="1417" w:type="dxa"/>
          </w:tcPr>
          <w:p w14:paraId="000000C1" w14:textId="5427D367" w:rsidR="000414E3" w:rsidRDefault="00B47EEF">
            <w:pPr>
              <w:rPr>
                <w:rFonts w:ascii="Times New Roman" w:eastAsia="Times New Roman" w:hAnsi="Times New Roman" w:cs="Times New Roman"/>
              </w:rPr>
            </w:pPr>
            <w:r>
              <w:rPr>
                <w:rFonts w:ascii="Times New Roman" w:eastAsia="Times New Roman" w:hAnsi="Times New Roman" w:cs="Times New Roman"/>
              </w:rPr>
              <w:t>5118</w:t>
            </w:r>
          </w:p>
        </w:tc>
        <w:tc>
          <w:tcPr>
            <w:tcW w:w="1701" w:type="dxa"/>
          </w:tcPr>
          <w:p w14:paraId="000000C2" w14:textId="5E5A323E" w:rsidR="000414E3" w:rsidRDefault="00BB7BA6">
            <w:pPr>
              <w:rPr>
                <w:rFonts w:ascii="Times New Roman" w:eastAsia="Times New Roman" w:hAnsi="Times New Roman" w:cs="Times New Roman"/>
              </w:rPr>
            </w:pPr>
            <w:r>
              <w:rPr>
                <w:rFonts w:ascii="Times New Roman" w:eastAsia="Times New Roman" w:hAnsi="Times New Roman" w:cs="Times New Roman"/>
              </w:rPr>
              <w:t>4,8%; 0,9%</w:t>
            </w:r>
          </w:p>
        </w:tc>
      </w:tr>
      <w:tr w:rsidR="000414E3" w14:paraId="57A8865B" w14:textId="77777777">
        <w:trPr>
          <w:jc w:val="center"/>
        </w:trPr>
        <w:tc>
          <w:tcPr>
            <w:tcW w:w="2689" w:type="dxa"/>
          </w:tcPr>
          <w:p w14:paraId="000000C3"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t. sk. bērniem līdz 18.g.</w:t>
            </w:r>
          </w:p>
        </w:tc>
        <w:tc>
          <w:tcPr>
            <w:tcW w:w="1417" w:type="dxa"/>
          </w:tcPr>
          <w:p w14:paraId="000000C4" w14:textId="2BCFCE82" w:rsidR="000414E3" w:rsidRDefault="00775F1F">
            <w:pPr>
              <w:rPr>
                <w:rFonts w:ascii="Times New Roman" w:eastAsia="Times New Roman" w:hAnsi="Times New Roman" w:cs="Times New Roman"/>
              </w:rPr>
            </w:pPr>
            <w:r>
              <w:rPr>
                <w:rFonts w:ascii="Times New Roman" w:eastAsia="Times New Roman" w:hAnsi="Times New Roman" w:cs="Times New Roman"/>
              </w:rPr>
              <w:t>719</w:t>
            </w:r>
          </w:p>
        </w:tc>
        <w:tc>
          <w:tcPr>
            <w:tcW w:w="1418" w:type="dxa"/>
          </w:tcPr>
          <w:p w14:paraId="000000C5" w14:textId="52607F44" w:rsidR="000414E3" w:rsidRDefault="00775F1F">
            <w:pPr>
              <w:rPr>
                <w:rFonts w:ascii="Times New Roman" w:eastAsia="Times New Roman" w:hAnsi="Times New Roman" w:cs="Times New Roman"/>
              </w:rPr>
            </w:pPr>
            <w:r>
              <w:rPr>
                <w:rFonts w:ascii="Times New Roman" w:eastAsia="Times New Roman" w:hAnsi="Times New Roman" w:cs="Times New Roman"/>
              </w:rPr>
              <w:t>971</w:t>
            </w:r>
          </w:p>
        </w:tc>
        <w:tc>
          <w:tcPr>
            <w:tcW w:w="1417" w:type="dxa"/>
          </w:tcPr>
          <w:p w14:paraId="000000C6" w14:textId="482E00ED" w:rsidR="000414E3" w:rsidRDefault="00B47EEF">
            <w:pPr>
              <w:rPr>
                <w:rFonts w:ascii="Times New Roman" w:eastAsia="Times New Roman" w:hAnsi="Times New Roman" w:cs="Times New Roman"/>
              </w:rPr>
            </w:pPr>
            <w:r>
              <w:rPr>
                <w:rFonts w:ascii="Times New Roman" w:eastAsia="Times New Roman" w:hAnsi="Times New Roman" w:cs="Times New Roman"/>
              </w:rPr>
              <w:t>1865</w:t>
            </w:r>
          </w:p>
        </w:tc>
        <w:tc>
          <w:tcPr>
            <w:tcW w:w="1701" w:type="dxa"/>
          </w:tcPr>
          <w:p w14:paraId="000000C7" w14:textId="42C85366" w:rsidR="000414E3" w:rsidRDefault="00BB7BA6">
            <w:pPr>
              <w:rPr>
                <w:rFonts w:ascii="Times New Roman" w:eastAsia="Times New Roman" w:hAnsi="Times New Roman" w:cs="Times New Roman"/>
              </w:rPr>
            </w:pPr>
            <w:r>
              <w:rPr>
                <w:rFonts w:ascii="Times New Roman" w:eastAsia="Times New Roman" w:hAnsi="Times New Roman" w:cs="Times New Roman"/>
              </w:rPr>
              <w:t xml:space="preserve">35%; </w:t>
            </w:r>
            <w:r w:rsidR="00DB38F7">
              <w:rPr>
                <w:rFonts w:ascii="Times New Roman" w:eastAsia="Times New Roman" w:hAnsi="Times New Roman" w:cs="Times New Roman"/>
              </w:rPr>
              <w:t>92%</w:t>
            </w:r>
          </w:p>
        </w:tc>
      </w:tr>
      <w:tr w:rsidR="000414E3" w14:paraId="77374592" w14:textId="77777777">
        <w:trPr>
          <w:jc w:val="center"/>
        </w:trPr>
        <w:tc>
          <w:tcPr>
            <w:tcW w:w="2689" w:type="dxa"/>
          </w:tcPr>
          <w:p w14:paraId="000000C8" w14:textId="7C2A292D" w:rsidR="000414E3" w:rsidRDefault="00207E58">
            <w:pPr>
              <w:rPr>
                <w:rFonts w:ascii="Times New Roman" w:eastAsia="Times New Roman" w:hAnsi="Times New Roman" w:cs="Times New Roman"/>
                <w:color w:val="000000"/>
                <w:highlight w:val="lightGray"/>
              </w:rPr>
            </w:pPr>
            <w:r>
              <w:rPr>
                <w:rFonts w:ascii="Times New Roman" w:eastAsia="Times New Roman" w:hAnsi="Times New Roman" w:cs="Times New Roman"/>
                <w:color w:val="000000"/>
              </w:rPr>
              <w:t>Bibliotekārais aptvērums % no iedz. skaita pagastā, pilsētā, reģionā</w:t>
            </w:r>
          </w:p>
        </w:tc>
        <w:tc>
          <w:tcPr>
            <w:tcW w:w="1417" w:type="dxa"/>
          </w:tcPr>
          <w:p w14:paraId="000000C9" w14:textId="7826CD44" w:rsidR="000414E3" w:rsidRDefault="00775F1F">
            <w:pPr>
              <w:rPr>
                <w:rFonts w:ascii="Times New Roman" w:eastAsia="Times New Roman" w:hAnsi="Times New Roman" w:cs="Times New Roman"/>
              </w:rPr>
            </w:pPr>
            <w:r>
              <w:rPr>
                <w:rFonts w:ascii="Times New Roman" w:eastAsia="Times New Roman" w:hAnsi="Times New Roman" w:cs="Times New Roman"/>
              </w:rPr>
              <w:t>33,4</w:t>
            </w:r>
          </w:p>
        </w:tc>
        <w:tc>
          <w:tcPr>
            <w:tcW w:w="1418" w:type="dxa"/>
          </w:tcPr>
          <w:p w14:paraId="000000CA" w14:textId="321F9360" w:rsidR="000414E3" w:rsidRDefault="00775F1F">
            <w:pPr>
              <w:rPr>
                <w:rFonts w:ascii="Times New Roman" w:eastAsia="Times New Roman" w:hAnsi="Times New Roman" w:cs="Times New Roman"/>
              </w:rPr>
            </w:pPr>
            <w:r>
              <w:rPr>
                <w:rFonts w:ascii="Times New Roman" w:eastAsia="Times New Roman" w:hAnsi="Times New Roman" w:cs="Times New Roman"/>
              </w:rPr>
              <w:t>34,7</w:t>
            </w:r>
          </w:p>
        </w:tc>
        <w:tc>
          <w:tcPr>
            <w:tcW w:w="1417" w:type="dxa"/>
          </w:tcPr>
          <w:p w14:paraId="000000CB" w14:textId="5E01C4FF" w:rsidR="000414E3" w:rsidRDefault="00A95332">
            <w:pPr>
              <w:rPr>
                <w:rFonts w:ascii="Times New Roman" w:eastAsia="Times New Roman" w:hAnsi="Times New Roman" w:cs="Times New Roman"/>
              </w:rPr>
            </w:pPr>
            <w:r>
              <w:rPr>
                <w:rFonts w:ascii="Times New Roman" w:eastAsia="Times New Roman" w:hAnsi="Times New Roman" w:cs="Times New Roman"/>
              </w:rPr>
              <w:t>36,5</w:t>
            </w:r>
          </w:p>
        </w:tc>
        <w:tc>
          <w:tcPr>
            <w:tcW w:w="1701" w:type="dxa"/>
          </w:tcPr>
          <w:p w14:paraId="000000CC" w14:textId="48FBC7FE" w:rsidR="000414E3" w:rsidRDefault="00A95332">
            <w:pPr>
              <w:rPr>
                <w:rFonts w:ascii="Times New Roman" w:eastAsia="Times New Roman" w:hAnsi="Times New Roman" w:cs="Times New Roman"/>
              </w:rPr>
            </w:pPr>
            <w:r>
              <w:rPr>
                <w:rFonts w:ascii="Times New Roman" w:eastAsia="Times New Roman" w:hAnsi="Times New Roman" w:cs="Times New Roman"/>
              </w:rPr>
              <w:t>3,9%; 4,1%</w:t>
            </w:r>
          </w:p>
        </w:tc>
      </w:tr>
      <w:tr w:rsidR="000414E3" w14:paraId="1E74DD30" w14:textId="77777777">
        <w:trPr>
          <w:jc w:val="center"/>
        </w:trPr>
        <w:tc>
          <w:tcPr>
            <w:tcW w:w="2689" w:type="dxa"/>
          </w:tcPr>
          <w:p w14:paraId="000000CD" w14:textId="6D04858C" w:rsidR="000414E3" w:rsidRDefault="00207E58">
            <w:pPr>
              <w:rPr>
                <w:rFonts w:ascii="Times New Roman" w:eastAsia="Times New Roman" w:hAnsi="Times New Roman" w:cs="Times New Roman"/>
                <w:color w:val="000000"/>
              </w:rPr>
            </w:pPr>
            <w:r>
              <w:rPr>
                <w:rFonts w:ascii="Times New Roman" w:eastAsia="Times New Roman" w:hAnsi="Times New Roman" w:cs="Times New Roman"/>
                <w:i/>
                <w:color w:val="000000"/>
              </w:rPr>
              <w:t>t. sk. bērni līdz 18 g.</w:t>
            </w:r>
            <w:r w:rsidR="003F5650">
              <w:rPr>
                <w:rFonts w:ascii="Times New Roman" w:eastAsia="Times New Roman" w:hAnsi="Times New Roman" w:cs="Times New Roman"/>
                <w:i/>
                <w:color w:val="000000"/>
              </w:rPr>
              <w:t>%</w:t>
            </w:r>
          </w:p>
        </w:tc>
        <w:tc>
          <w:tcPr>
            <w:tcW w:w="1417" w:type="dxa"/>
          </w:tcPr>
          <w:p w14:paraId="000000CE" w14:textId="1D485B5D" w:rsidR="000414E3" w:rsidRDefault="00775F1F">
            <w:pPr>
              <w:rPr>
                <w:rFonts w:ascii="Times New Roman" w:eastAsia="Times New Roman" w:hAnsi="Times New Roman" w:cs="Times New Roman"/>
              </w:rPr>
            </w:pPr>
            <w:r>
              <w:rPr>
                <w:rFonts w:ascii="Times New Roman" w:eastAsia="Times New Roman" w:hAnsi="Times New Roman" w:cs="Times New Roman"/>
              </w:rPr>
              <w:t>77,3</w:t>
            </w:r>
          </w:p>
        </w:tc>
        <w:tc>
          <w:tcPr>
            <w:tcW w:w="1418" w:type="dxa"/>
          </w:tcPr>
          <w:p w14:paraId="000000CF" w14:textId="09D5A1E6" w:rsidR="000414E3" w:rsidRDefault="00775F1F">
            <w:pPr>
              <w:rPr>
                <w:rFonts w:ascii="Times New Roman" w:eastAsia="Times New Roman" w:hAnsi="Times New Roman" w:cs="Times New Roman"/>
              </w:rPr>
            </w:pPr>
            <w:r>
              <w:rPr>
                <w:rFonts w:ascii="Times New Roman" w:eastAsia="Times New Roman" w:hAnsi="Times New Roman" w:cs="Times New Roman"/>
              </w:rPr>
              <w:t>82,9</w:t>
            </w:r>
          </w:p>
        </w:tc>
        <w:tc>
          <w:tcPr>
            <w:tcW w:w="1417" w:type="dxa"/>
          </w:tcPr>
          <w:p w14:paraId="000000D0" w14:textId="53A732F7" w:rsidR="000414E3" w:rsidRDefault="00850F91">
            <w:pPr>
              <w:rPr>
                <w:rFonts w:ascii="Times New Roman" w:eastAsia="Times New Roman" w:hAnsi="Times New Roman" w:cs="Times New Roman"/>
              </w:rPr>
            </w:pPr>
            <w:r>
              <w:rPr>
                <w:rFonts w:ascii="Times New Roman" w:eastAsia="Times New Roman" w:hAnsi="Times New Roman" w:cs="Times New Roman"/>
              </w:rPr>
              <w:t>96,0</w:t>
            </w:r>
          </w:p>
        </w:tc>
        <w:tc>
          <w:tcPr>
            <w:tcW w:w="1701" w:type="dxa"/>
          </w:tcPr>
          <w:p w14:paraId="000000D1" w14:textId="334ACD4C" w:rsidR="000414E3" w:rsidRDefault="00A95332">
            <w:pPr>
              <w:rPr>
                <w:rFonts w:ascii="Times New Roman" w:eastAsia="Times New Roman" w:hAnsi="Times New Roman" w:cs="Times New Roman"/>
              </w:rPr>
            </w:pPr>
            <w:r>
              <w:rPr>
                <w:rFonts w:ascii="Times New Roman" w:eastAsia="Times New Roman" w:hAnsi="Times New Roman" w:cs="Times New Roman"/>
              </w:rPr>
              <w:t xml:space="preserve">7,3%; </w:t>
            </w:r>
            <w:r w:rsidR="00872FB9">
              <w:rPr>
                <w:rFonts w:ascii="Times New Roman" w:eastAsia="Times New Roman" w:hAnsi="Times New Roman" w:cs="Times New Roman"/>
              </w:rPr>
              <w:t>11,2%</w:t>
            </w:r>
          </w:p>
        </w:tc>
      </w:tr>
      <w:tr w:rsidR="000414E3" w14:paraId="04564AB1" w14:textId="77777777">
        <w:trPr>
          <w:jc w:val="center"/>
        </w:trPr>
        <w:tc>
          <w:tcPr>
            <w:tcW w:w="2689" w:type="dxa"/>
          </w:tcPr>
          <w:p w14:paraId="000000D2"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Iedzīvotāju skaits</w:t>
            </w:r>
          </w:p>
        </w:tc>
        <w:tc>
          <w:tcPr>
            <w:tcW w:w="1417" w:type="dxa"/>
          </w:tcPr>
          <w:p w14:paraId="000000D3" w14:textId="17F5525C" w:rsidR="000414E3" w:rsidRDefault="00775F1F">
            <w:pPr>
              <w:rPr>
                <w:rFonts w:ascii="Times New Roman" w:eastAsia="Times New Roman" w:hAnsi="Times New Roman" w:cs="Times New Roman"/>
              </w:rPr>
            </w:pPr>
            <w:r>
              <w:rPr>
                <w:rFonts w:ascii="Times New Roman" w:eastAsia="Times New Roman" w:hAnsi="Times New Roman" w:cs="Times New Roman"/>
              </w:rPr>
              <w:t>1385</w:t>
            </w:r>
          </w:p>
        </w:tc>
        <w:tc>
          <w:tcPr>
            <w:tcW w:w="1418" w:type="dxa"/>
          </w:tcPr>
          <w:p w14:paraId="000000D4" w14:textId="73B11099" w:rsidR="000414E3" w:rsidRDefault="00775F1F">
            <w:pPr>
              <w:rPr>
                <w:rFonts w:ascii="Times New Roman" w:eastAsia="Times New Roman" w:hAnsi="Times New Roman" w:cs="Times New Roman"/>
              </w:rPr>
            </w:pPr>
            <w:r>
              <w:rPr>
                <w:rFonts w:ascii="Times New Roman" w:eastAsia="Times New Roman" w:hAnsi="Times New Roman" w:cs="Times New Roman"/>
              </w:rPr>
              <w:t>1394</w:t>
            </w:r>
          </w:p>
        </w:tc>
        <w:tc>
          <w:tcPr>
            <w:tcW w:w="1417" w:type="dxa"/>
          </w:tcPr>
          <w:p w14:paraId="000000D5" w14:textId="1654665C" w:rsidR="000414E3" w:rsidRDefault="00B47EEF">
            <w:pPr>
              <w:rPr>
                <w:rFonts w:ascii="Times New Roman" w:eastAsia="Times New Roman" w:hAnsi="Times New Roman" w:cs="Times New Roman"/>
              </w:rPr>
            </w:pPr>
            <w:r>
              <w:rPr>
                <w:rFonts w:ascii="Times New Roman" w:eastAsia="Times New Roman" w:hAnsi="Times New Roman" w:cs="Times New Roman"/>
              </w:rPr>
              <w:t>1296</w:t>
            </w:r>
          </w:p>
        </w:tc>
        <w:tc>
          <w:tcPr>
            <w:tcW w:w="1701" w:type="dxa"/>
          </w:tcPr>
          <w:p w14:paraId="000000D6" w14:textId="2AD64FEA" w:rsidR="000414E3" w:rsidRDefault="00C02366">
            <w:pPr>
              <w:rPr>
                <w:rFonts w:ascii="Times New Roman" w:eastAsia="Times New Roman" w:hAnsi="Times New Roman" w:cs="Times New Roman"/>
              </w:rPr>
            </w:pPr>
            <w:r>
              <w:rPr>
                <w:rFonts w:ascii="Times New Roman" w:eastAsia="Times New Roman" w:hAnsi="Times New Roman" w:cs="Times New Roman"/>
              </w:rPr>
              <w:t>0,6%; -7,0%</w:t>
            </w:r>
          </w:p>
        </w:tc>
      </w:tr>
      <w:tr w:rsidR="003F5650" w14:paraId="396DAD49" w14:textId="77777777">
        <w:trPr>
          <w:jc w:val="center"/>
        </w:trPr>
        <w:tc>
          <w:tcPr>
            <w:tcW w:w="2689" w:type="dxa"/>
          </w:tcPr>
          <w:p w14:paraId="59F08768" w14:textId="455E80AC" w:rsidR="003F5650" w:rsidRDefault="003F5650">
            <w:pPr>
              <w:rPr>
                <w:rFonts w:ascii="Times New Roman" w:eastAsia="Times New Roman" w:hAnsi="Times New Roman" w:cs="Times New Roman"/>
              </w:rPr>
            </w:pPr>
            <w:r>
              <w:rPr>
                <w:rFonts w:ascii="Times New Roman" w:eastAsia="Times New Roman" w:hAnsi="Times New Roman" w:cs="Times New Roman"/>
              </w:rPr>
              <w:t xml:space="preserve">t.sk. </w:t>
            </w:r>
            <w:r>
              <w:rPr>
                <w:rFonts w:ascii="Times New Roman" w:eastAsia="Times New Roman" w:hAnsi="Times New Roman" w:cs="Times New Roman"/>
                <w:i/>
                <w:color w:val="000000"/>
              </w:rPr>
              <w:t>bērni līdz 18 g</w:t>
            </w:r>
          </w:p>
        </w:tc>
        <w:tc>
          <w:tcPr>
            <w:tcW w:w="1417" w:type="dxa"/>
          </w:tcPr>
          <w:p w14:paraId="7B8786C1" w14:textId="180AC3AD" w:rsidR="003F5650" w:rsidRDefault="00C02366">
            <w:pPr>
              <w:rPr>
                <w:rFonts w:ascii="Times New Roman" w:eastAsia="Times New Roman" w:hAnsi="Times New Roman" w:cs="Times New Roman"/>
              </w:rPr>
            </w:pPr>
            <w:r>
              <w:rPr>
                <w:rFonts w:ascii="Times New Roman" w:eastAsia="Times New Roman" w:hAnsi="Times New Roman" w:cs="Times New Roman"/>
              </w:rPr>
              <w:t>210</w:t>
            </w:r>
          </w:p>
        </w:tc>
        <w:tc>
          <w:tcPr>
            <w:tcW w:w="1418" w:type="dxa"/>
          </w:tcPr>
          <w:p w14:paraId="1949A27C" w14:textId="2CEA6968" w:rsidR="003F5650" w:rsidRDefault="00C02366">
            <w:pPr>
              <w:rPr>
                <w:rFonts w:ascii="Times New Roman" w:eastAsia="Times New Roman" w:hAnsi="Times New Roman" w:cs="Times New Roman"/>
              </w:rPr>
            </w:pPr>
            <w:r>
              <w:rPr>
                <w:rFonts w:ascii="Times New Roman" w:eastAsia="Times New Roman" w:hAnsi="Times New Roman" w:cs="Times New Roman"/>
              </w:rPr>
              <w:t>217</w:t>
            </w:r>
          </w:p>
        </w:tc>
        <w:tc>
          <w:tcPr>
            <w:tcW w:w="1417" w:type="dxa"/>
          </w:tcPr>
          <w:p w14:paraId="38EB3900" w14:textId="63DEE3FC" w:rsidR="003F5650" w:rsidRDefault="00AF5F26">
            <w:pPr>
              <w:rPr>
                <w:rFonts w:ascii="Times New Roman" w:eastAsia="Times New Roman" w:hAnsi="Times New Roman" w:cs="Times New Roman"/>
              </w:rPr>
            </w:pPr>
            <w:r>
              <w:rPr>
                <w:rFonts w:ascii="Times New Roman" w:eastAsia="Times New Roman" w:hAnsi="Times New Roman" w:cs="Times New Roman"/>
              </w:rPr>
              <w:t>208</w:t>
            </w:r>
          </w:p>
        </w:tc>
        <w:tc>
          <w:tcPr>
            <w:tcW w:w="1701" w:type="dxa"/>
          </w:tcPr>
          <w:p w14:paraId="32F6998E" w14:textId="719A2293" w:rsidR="003F5650" w:rsidRDefault="00C02366">
            <w:pPr>
              <w:rPr>
                <w:rFonts w:ascii="Times New Roman" w:eastAsia="Times New Roman" w:hAnsi="Times New Roman" w:cs="Times New Roman"/>
              </w:rPr>
            </w:pPr>
            <w:r>
              <w:rPr>
                <w:rFonts w:ascii="Times New Roman" w:eastAsia="Times New Roman" w:hAnsi="Times New Roman" w:cs="Times New Roman"/>
              </w:rPr>
              <w:t>3,3%; -4,1%</w:t>
            </w:r>
          </w:p>
        </w:tc>
      </w:tr>
    </w:tbl>
    <w:p w14:paraId="000000DC" w14:textId="01CC08E9" w:rsidR="000414E3" w:rsidRPr="00880CA5" w:rsidRDefault="000414E3">
      <w:pPr>
        <w:spacing w:after="0" w:line="240" w:lineRule="auto"/>
        <w:rPr>
          <w:rFonts w:ascii="Times New Roman" w:eastAsia="Times New Roman" w:hAnsi="Times New Roman" w:cs="Times New Roman"/>
          <w:b/>
          <w:bCs/>
          <w:sz w:val="24"/>
          <w:szCs w:val="24"/>
        </w:rPr>
      </w:pPr>
    </w:p>
    <w:p w14:paraId="000000DD" w14:textId="526C282B" w:rsidR="000414E3" w:rsidRPr="00880CA5" w:rsidRDefault="00207E58" w:rsidP="0049260E">
      <w:pPr>
        <w:numPr>
          <w:ilvl w:val="0"/>
          <w:numId w:val="19"/>
        </w:numPr>
        <w:spacing w:after="0" w:line="240" w:lineRule="auto"/>
        <w:ind w:left="426" w:hanging="426"/>
        <w:rPr>
          <w:rFonts w:ascii="Times New Roman" w:eastAsia="Times New Roman" w:hAnsi="Times New Roman" w:cs="Times New Roman"/>
          <w:b/>
          <w:bCs/>
          <w:sz w:val="24"/>
          <w:szCs w:val="24"/>
        </w:rPr>
      </w:pPr>
      <w:r w:rsidRPr="00880CA5">
        <w:rPr>
          <w:rFonts w:ascii="Times New Roman" w:eastAsia="Times New Roman" w:hAnsi="Times New Roman" w:cs="Times New Roman"/>
          <w:b/>
          <w:bCs/>
          <w:sz w:val="24"/>
          <w:szCs w:val="24"/>
        </w:rPr>
        <w:t>Pakalpojumu attīstība, jauninājumi – kopaina, piemēri, vērtējums</w:t>
      </w:r>
    </w:p>
    <w:p w14:paraId="593C6238" w14:textId="58312294" w:rsidR="00BB03F1" w:rsidRDefault="00BB03F1" w:rsidP="00885A3E">
      <w:pPr>
        <w:spacing w:after="0" w:line="240" w:lineRule="auto"/>
        <w:ind w:firstLine="426"/>
        <w:jc w:val="both"/>
        <w:rPr>
          <w:rFonts w:ascii="Times New Roman" w:hAnsi="Times New Roman" w:cs="Times New Roman"/>
          <w:sz w:val="24"/>
          <w:szCs w:val="24"/>
        </w:rPr>
      </w:pPr>
      <w:r w:rsidRPr="00BB03F1">
        <w:rPr>
          <w:rFonts w:ascii="Times New Roman" w:hAnsi="Times New Roman" w:cs="Times New Roman"/>
          <w:sz w:val="24"/>
          <w:szCs w:val="24"/>
        </w:rPr>
        <w:t>Pieaugušo lasītāju apkalpošana vērsta uz kvalitatīviem un informatīviem bibliotēkas pakalpojumiem ikvienam bibliotēkas lietotājam. Lietotājiem pieejamas ērtas un plašas iespējas darbam ar krājumu.  Īpaša uzmanība tiek pievērsta individuālajam darbam ar lasītāju: sniegtas konsultācijas par bibliotēkas krājumu, digitālajām datu bāzēm un resursiem, darbu ar datoriem, kā arī izpildīti pieprasījumi, uzziņas, rezervētas grāmatas, veikts darbs ar parādniekiem.  Veicinot krājuma aktīvāku apgrozījumu, tiek sagatavoti jaunāko grāmatu apskati par bibliotēkas jaunieguvumiem, kā arī veidotas aktuālas un tematiskas literatūras izstādes.  Regulāri strādāts pie bibliotēkas publicitātes (sociālajos tīklos, telpās un ārpus tām), sagatavojot un publicējot informāciju par plānotajām un aizvadītajām aktivitātēm. Izpildot lasītāju pieprasījumus, piedāvāta iespēja trūkstošos izdevumus saņemt starpbibliotēku abonementa (SBA) kārtā.  Regulāri tiek organizētas mākslas darbu vai informatīva satura izstādes, iepazīstinot apmeklētājus gan ar vietējo mākslinieku, gan profesionālo autoru darbiem.</w:t>
      </w:r>
    </w:p>
    <w:p w14:paraId="1E4A1AED" w14:textId="53DE29BF" w:rsidR="00274AEB" w:rsidRDefault="00274AEB" w:rsidP="00BB03F1">
      <w:pPr>
        <w:spacing w:after="0" w:line="240" w:lineRule="auto"/>
        <w:jc w:val="both"/>
        <w:rPr>
          <w:rFonts w:ascii="Times New Roman" w:hAnsi="Times New Roman" w:cs="Times New Roman"/>
          <w:sz w:val="24"/>
          <w:szCs w:val="24"/>
        </w:rPr>
      </w:pPr>
    </w:p>
    <w:p w14:paraId="7C90EC30" w14:textId="5D1D4123" w:rsidR="00BB03F1" w:rsidRPr="00BB03F1" w:rsidRDefault="00BB03F1" w:rsidP="00885A3E">
      <w:pPr>
        <w:spacing w:after="0" w:line="240" w:lineRule="auto"/>
        <w:ind w:firstLine="426"/>
        <w:jc w:val="both"/>
        <w:rPr>
          <w:rFonts w:ascii="Times New Roman" w:hAnsi="Times New Roman" w:cs="Times New Roman"/>
          <w:sz w:val="24"/>
          <w:szCs w:val="24"/>
        </w:rPr>
      </w:pPr>
      <w:r w:rsidRPr="00BB03F1">
        <w:rPr>
          <w:rFonts w:ascii="Times New Roman" w:hAnsi="Times New Roman" w:cs="Times New Roman"/>
          <w:sz w:val="24"/>
          <w:szCs w:val="24"/>
        </w:rPr>
        <w:t>Pieaugušo lasītāju apkalpošanas darba vājās puses - abonementa un lasītavas izvietojums 2.stāvā, kas ir apgrūtinājums daļai lasītāju; tā kā liels skaits bibliotēkas lasītāju ir pensionāri un invalīdi vai lasītāji ar kustības traucējumiem, šī problēma ikdienā ir labi pamanāma. Interneta lietotāji reizēm izjūt vajadzību pēc norobežotām darbavietām (darījumu veicēji, internetbankas lietotāji).</w:t>
      </w:r>
    </w:p>
    <w:p w14:paraId="5EC1E938" w14:textId="3C93A0D3" w:rsidR="00BB03F1" w:rsidRPr="00BB03F1" w:rsidRDefault="00BB03F1" w:rsidP="00BB03F1">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P</w:t>
      </w:r>
      <w:r w:rsidRPr="00BB03F1">
        <w:rPr>
          <w:rFonts w:ascii="Times New Roman" w:hAnsi="Times New Roman" w:cs="Times New Roman"/>
          <w:sz w:val="24"/>
          <w:szCs w:val="24"/>
        </w:rPr>
        <w:t xml:space="preserve">ieaugums vērojams </w:t>
      </w:r>
      <w:proofErr w:type="spellStart"/>
      <w:r w:rsidRPr="00BB03F1">
        <w:rPr>
          <w:rFonts w:ascii="Times New Roman" w:hAnsi="Times New Roman" w:cs="Times New Roman"/>
          <w:sz w:val="24"/>
          <w:szCs w:val="24"/>
        </w:rPr>
        <w:t>izsniegumā</w:t>
      </w:r>
      <w:proofErr w:type="spellEnd"/>
      <w:r w:rsidRPr="00BB03F1">
        <w:rPr>
          <w:rFonts w:ascii="Times New Roman" w:hAnsi="Times New Roman" w:cs="Times New Roman"/>
          <w:sz w:val="24"/>
          <w:szCs w:val="24"/>
        </w:rPr>
        <w:t>, kas varētu būt saistāms gan ar ārkārtas situāciju valstī</w:t>
      </w:r>
      <w:r>
        <w:rPr>
          <w:rFonts w:ascii="Times New Roman" w:hAnsi="Times New Roman" w:cs="Times New Roman"/>
          <w:sz w:val="24"/>
          <w:szCs w:val="24"/>
        </w:rPr>
        <w:t xml:space="preserve"> atcelšanu</w:t>
      </w:r>
      <w:r w:rsidRPr="00BB03F1">
        <w:rPr>
          <w:rFonts w:ascii="Times New Roman" w:hAnsi="Times New Roman" w:cs="Times New Roman"/>
          <w:sz w:val="24"/>
          <w:szCs w:val="24"/>
        </w:rPr>
        <w:t>, bibliotēku lietotāji nāk</w:t>
      </w:r>
      <w:r>
        <w:rPr>
          <w:rFonts w:ascii="Times New Roman" w:hAnsi="Times New Roman" w:cs="Times New Roman"/>
          <w:sz w:val="24"/>
          <w:szCs w:val="24"/>
        </w:rPr>
        <w:t xml:space="preserve"> biežāk. </w:t>
      </w:r>
      <w:r w:rsidRPr="00BB03F1">
        <w:rPr>
          <w:rFonts w:ascii="Times New Roman" w:hAnsi="Times New Roman" w:cs="Times New Roman"/>
          <w:sz w:val="24"/>
          <w:szCs w:val="24"/>
        </w:rPr>
        <w:t xml:space="preserve">Vērojams arī tas, ka lasītāji izņem grāmatas ne tikai sev, bet arī pārējiem ģimenes locekļiem. Tas skaidrojams ar to, ka būtiski pietrūkst kultūras pasākumu un nereti vienīgā izklaide rodama grāmatu un preses izdevumu lasīšanā. </w:t>
      </w:r>
    </w:p>
    <w:p w14:paraId="0FA038E7" w14:textId="6C5A2307" w:rsidR="00BB03F1" w:rsidRDefault="00BB03F1" w:rsidP="00BB03F1">
      <w:pPr>
        <w:spacing w:after="0" w:line="240" w:lineRule="auto"/>
        <w:rPr>
          <w:rFonts w:ascii="Times New Roman" w:eastAsia="Times New Roman" w:hAnsi="Times New Roman" w:cs="Times New Roman"/>
          <w:sz w:val="24"/>
          <w:szCs w:val="24"/>
        </w:rPr>
      </w:pPr>
    </w:p>
    <w:p w14:paraId="000000DF" w14:textId="77777777" w:rsidR="000414E3" w:rsidRDefault="000414E3">
      <w:pPr>
        <w:spacing w:after="0" w:line="240" w:lineRule="auto"/>
        <w:ind w:left="426"/>
        <w:rPr>
          <w:rFonts w:ascii="Times New Roman" w:eastAsia="Times New Roman" w:hAnsi="Times New Roman" w:cs="Times New Roman"/>
          <w:color w:val="FF0000"/>
          <w:sz w:val="24"/>
          <w:szCs w:val="24"/>
        </w:rPr>
      </w:pPr>
    </w:p>
    <w:p w14:paraId="048F3672" w14:textId="77777777" w:rsidR="007F5253" w:rsidRPr="008A0A29" w:rsidRDefault="00207E58" w:rsidP="008A0A29">
      <w:pPr>
        <w:pStyle w:val="Sarakstarindkopa"/>
        <w:spacing w:after="0" w:line="240" w:lineRule="auto"/>
        <w:ind w:left="1146"/>
        <w:rPr>
          <w:rFonts w:ascii="Times New Roman" w:eastAsia="Times New Roman" w:hAnsi="Times New Roman" w:cs="Times New Roman"/>
          <w:b/>
          <w:bCs/>
          <w:color w:val="C00000"/>
        </w:rPr>
      </w:pPr>
      <w:bookmarkStart w:id="7" w:name="_heading=h.30j0zll" w:colFirst="0" w:colLast="0"/>
      <w:bookmarkEnd w:id="7"/>
      <w:r w:rsidRPr="008A0A29">
        <w:rPr>
          <w:rFonts w:ascii="Times New Roman" w:eastAsia="Times New Roman" w:hAnsi="Times New Roman" w:cs="Times New Roman"/>
          <w:b/>
          <w:bCs/>
          <w:sz w:val="24"/>
          <w:szCs w:val="24"/>
        </w:rPr>
        <w:t xml:space="preserve">E-grāmatu bibliotēka </w:t>
      </w:r>
    </w:p>
    <w:p w14:paraId="7451C2DD" w14:textId="48C11BDC" w:rsidR="007F5253" w:rsidRPr="007F5253" w:rsidRDefault="007F5253" w:rsidP="007F5253">
      <w:pPr>
        <w:spacing w:after="0" w:line="240" w:lineRule="auto"/>
        <w:ind w:firstLine="720"/>
        <w:rPr>
          <w:rFonts w:ascii="Times New Roman" w:eastAsia="Times New Roman" w:hAnsi="Times New Roman" w:cs="Times New Roman"/>
          <w:color w:val="C00000"/>
        </w:rPr>
      </w:pPr>
      <w:r w:rsidRPr="007F5253">
        <w:rPr>
          <w:rFonts w:ascii="Times New Roman" w:hAnsi="Times New Roman" w:cs="Times New Roman"/>
          <w:sz w:val="24"/>
          <w:szCs w:val="24"/>
        </w:rPr>
        <w:t>Gan bibliotēkas mājas lapā, gan sociālajos tīklos 202</w:t>
      </w:r>
      <w:r>
        <w:rPr>
          <w:rFonts w:ascii="Times New Roman" w:hAnsi="Times New Roman" w:cs="Times New Roman"/>
          <w:sz w:val="24"/>
          <w:szCs w:val="24"/>
        </w:rPr>
        <w:t>2</w:t>
      </w:r>
      <w:r w:rsidRPr="007F5253">
        <w:rPr>
          <w:rFonts w:ascii="Times New Roman" w:hAnsi="Times New Roman" w:cs="Times New Roman"/>
          <w:sz w:val="24"/>
          <w:szCs w:val="24"/>
        </w:rPr>
        <w:t xml:space="preserve">.gadā aktīvi tika popularizēta 3td e-grāmatu bibliotēka. Tika sagatavots arī drukāts informatīvs materiāls par e-grāmatu bibliotēku un iespēju tai piekļūt tikai autorizētiem publisko bibliotēku lietotājiem. </w:t>
      </w:r>
      <w:r>
        <w:rPr>
          <w:rFonts w:ascii="Times New Roman" w:hAnsi="Times New Roman" w:cs="Times New Roman"/>
          <w:sz w:val="24"/>
          <w:szCs w:val="24"/>
        </w:rPr>
        <w:t>Diemžēl, e-grāmatas lasīšana nav populāra mūsu lietotāju vidū.</w:t>
      </w:r>
    </w:p>
    <w:p w14:paraId="000000E6" w14:textId="5E420948" w:rsidR="000414E3" w:rsidRDefault="000414E3">
      <w:pPr>
        <w:spacing w:after="0" w:line="240" w:lineRule="auto"/>
        <w:rPr>
          <w:rFonts w:ascii="Times New Roman" w:eastAsia="Times New Roman" w:hAnsi="Times New Roman" w:cs="Times New Roman"/>
          <w:sz w:val="24"/>
          <w:szCs w:val="24"/>
        </w:rPr>
      </w:pPr>
    </w:p>
    <w:p w14:paraId="00000105" w14:textId="71736EFC" w:rsidR="000414E3" w:rsidRDefault="000414E3">
      <w:pPr>
        <w:spacing w:after="0" w:line="240" w:lineRule="auto"/>
        <w:rPr>
          <w:rFonts w:ascii="Times New Roman" w:eastAsia="Times New Roman" w:hAnsi="Times New Roman" w:cs="Times New Roman"/>
          <w:sz w:val="24"/>
          <w:szCs w:val="24"/>
        </w:rPr>
      </w:pPr>
    </w:p>
    <w:p w14:paraId="00000106" w14:textId="403D7E86" w:rsidR="000414E3" w:rsidRPr="00FC7052" w:rsidRDefault="00207E58" w:rsidP="0049260E">
      <w:pPr>
        <w:numPr>
          <w:ilvl w:val="0"/>
          <w:numId w:val="19"/>
        </w:numPr>
        <w:spacing w:after="0" w:line="240" w:lineRule="auto"/>
        <w:ind w:left="426" w:hanging="426"/>
        <w:rPr>
          <w:rFonts w:ascii="Times New Roman" w:eastAsia="Times New Roman" w:hAnsi="Times New Roman" w:cs="Times New Roman"/>
          <w:b/>
          <w:bCs/>
          <w:sz w:val="24"/>
          <w:szCs w:val="24"/>
        </w:rPr>
      </w:pPr>
      <w:r w:rsidRPr="00FC7052">
        <w:rPr>
          <w:rFonts w:ascii="Times New Roman" w:eastAsia="Times New Roman" w:hAnsi="Times New Roman" w:cs="Times New Roman"/>
          <w:b/>
          <w:bCs/>
          <w:sz w:val="24"/>
          <w:szCs w:val="24"/>
        </w:rPr>
        <w:t>Bibliotēkas pieejamība un pakalpojumi personām ar īpašām vajadzībām – īss situācijas raksturojums</w:t>
      </w:r>
    </w:p>
    <w:p w14:paraId="00000107" w14:textId="32057B6A" w:rsidR="000414E3" w:rsidRDefault="004D13A1" w:rsidP="00885A3E">
      <w:pPr>
        <w:spacing w:after="0" w:line="240" w:lineRule="auto"/>
        <w:ind w:firstLine="426"/>
        <w:rPr>
          <w:rFonts w:ascii="Times New Roman" w:eastAsia="Times New Roman" w:hAnsi="Times New Roman" w:cs="Times New Roman"/>
          <w:sz w:val="24"/>
          <w:szCs w:val="24"/>
        </w:rPr>
      </w:pPr>
      <w:r w:rsidRPr="00754B2B">
        <w:rPr>
          <w:rFonts w:ascii="Times New Roman" w:hAnsi="Times New Roman" w:cs="Times New Roman"/>
          <w:sz w:val="24"/>
          <w:szCs w:val="24"/>
        </w:rPr>
        <w:t xml:space="preserve">Personām ar īpašām vajadzībām bibliotēka 2. stāvā nav pieejama, jo nav ne lifta, ne speciālas </w:t>
      </w:r>
      <w:proofErr w:type="spellStart"/>
      <w:r w:rsidRPr="00754B2B">
        <w:rPr>
          <w:rFonts w:ascii="Times New Roman" w:hAnsi="Times New Roman" w:cs="Times New Roman"/>
          <w:sz w:val="24"/>
          <w:szCs w:val="24"/>
        </w:rPr>
        <w:t>uzbrauktuves</w:t>
      </w:r>
      <w:proofErr w:type="spellEnd"/>
      <w:r w:rsidRPr="00754B2B">
        <w:rPr>
          <w:rFonts w:ascii="Times New Roman" w:hAnsi="Times New Roman" w:cs="Times New Roman"/>
          <w:sz w:val="24"/>
          <w:szCs w:val="24"/>
        </w:rPr>
        <w:t>. Situācijās, kad vecāka gadagājuma cilvēki nevar uzkāpt uz 2. stāvu un grib izmantot bibliotēkas krājumu, tad grāmatas tiek piegādātas mājas. Šo pakalpojumu uzņemas lasītāju radinieki, kaimiņi vai paši bibliotekāri</w:t>
      </w:r>
    </w:p>
    <w:p w14:paraId="6CE80B99" w14:textId="2823FDAF" w:rsidR="00EB66DB" w:rsidRPr="00D44BA2" w:rsidRDefault="00EB66DB" w:rsidP="00EB66DB">
      <w:pPr>
        <w:numPr>
          <w:ilvl w:val="0"/>
          <w:numId w:val="39"/>
        </w:numPr>
        <w:spacing w:after="0" w:line="240" w:lineRule="auto"/>
        <w:ind w:left="426" w:hanging="426"/>
        <w:rPr>
          <w:rFonts w:ascii="Times New Roman" w:eastAsia="Times New Roman" w:hAnsi="Times New Roman" w:cs="Times New Roman"/>
          <w:b/>
          <w:sz w:val="24"/>
          <w:szCs w:val="24"/>
        </w:rPr>
      </w:pPr>
      <w:r w:rsidRPr="00D44BA2">
        <w:rPr>
          <w:rFonts w:ascii="Times New Roman" w:eastAsia="Times New Roman" w:hAnsi="Times New Roman" w:cs="Times New Roman"/>
          <w:b/>
          <w:sz w:val="24"/>
          <w:szCs w:val="24"/>
        </w:rPr>
        <w:t xml:space="preserve">Uzziņu un informācijas darbs </w:t>
      </w:r>
    </w:p>
    <w:p w14:paraId="1D11EF56" w14:textId="175D5479" w:rsidR="00EB66DB" w:rsidRDefault="00EB66DB" w:rsidP="00885A3E">
      <w:pPr>
        <w:spacing w:after="0" w:line="240" w:lineRule="auto"/>
        <w:ind w:firstLine="426"/>
        <w:rPr>
          <w:rFonts w:ascii="Times New Roman" w:eastAsia="Times New Roman" w:hAnsi="Times New Roman" w:cs="Times New Roman"/>
          <w:color w:val="C00000"/>
        </w:rPr>
      </w:pPr>
      <w:r w:rsidRPr="009A12AC">
        <w:rPr>
          <w:rFonts w:ascii="Times New Roman" w:hAnsi="Times New Roman" w:cs="Times New Roman"/>
          <w:sz w:val="24"/>
          <w:szCs w:val="24"/>
        </w:rPr>
        <w:t>Bibliotēkas apmeklētājiem 202</w:t>
      </w:r>
      <w:r>
        <w:rPr>
          <w:rFonts w:ascii="Times New Roman" w:hAnsi="Times New Roman" w:cs="Times New Roman"/>
          <w:sz w:val="24"/>
          <w:szCs w:val="24"/>
        </w:rPr>
        <w:t>2</w:t>
      </w:r>
      <w:r w:rsidRPr="009A12AC">
        <w:rPr>
          <w:rFonts w:ascii="Times New Roman" w:hAnsi="Times New Roman" w:cs="Times New Roman"/>
          <w:sz w:val="24"/>
          <w:szCs w:val="24"/>
        </w:rPr>
        <w:t>.gadā pieejami jaunākie periodiskie izdevumi (avīzes, žurnāli) - 25 nosaukumi, uzziņu fonds, pieeja elektroniskajām datu bāzēm, pieejama informācija par izglītības iespējām, tūrisma informācija (kartes, tūrisma maršruti, ceļveži).</w:t>
      </w:r>
    </w:p>
    <w:p w14:paraId="5417685E" w14:textId="39C75A6F" w:rsidR="00EB66DB" w:rsidRDefault="00EB66DB" w:rsidP="00885A3E">
      <w:pPr>
        <w:spacing w:after="0" w:line="240" w:lineRule="auto"/>
        <w:ind w:firstLine="426"/>
        <w:jc w:val="both"/>
        <w:rPr>
          <w:rFonts w:ascii="Times New Roman" w:hAnsi="Times New Roman" w:cs="Times New Roman"/>
          <w:sz w:val="24"/>
          <w:szCs w:val="24"/>
        </w:rPr>
      </w:pPr>
      <w:r w:rsidRPr="004B661E">
        <w:rPr>
          <w:rFonts w:ascii="Times New Roman" w:hAnsi="Times New Roman" w:cs="Times New Roman"/>
          <w:sz w:val="24"/>
          <w:szCs w:val="24"/>
        </w:rPr>
        <w:t xml:space="preserve">Uzziņas – dokumentu kopēšana, izdrukāšana un skenēšana - lietotājiem joprojām aktualitāte. Pārskata periodā daudzos gadījumos tā bija pamatnepieciešamība, jo mājas apstākļos nav iespējama dokumentu </w:t>
      </w:r>
      <w:proofErr w:type="spellStart"/>
      <w:r w:rsidRPr="004B661E">
        <w:rPr>
          <w:rFonts w:ascii="Times New Roman" w:hAnsi="Times New Roman" w:cs="Times New Roman"/>
          <w:sz w:val="24"/>
          <w:szCs w:val="24"/>
        </w:rPr>
        <w:t>izguve</w:t>
      </w:r>
      <w:proofErr w:type="spellEnd"/>
      <w:r w:rsidRPr="004B661E">
        <w:rPr>
          <w:rFonts w:ascii="Times New Roman" w:hAnsi="Times New Roman" w:cs="Times New Roman"/>
          <w:sz w:val="24"/>
          <w:szCs w:val="24"/>
        </w:rPr>
        <w:t xml:space="preserve">. Lai arī pieaug lietotāju izglītotība darbībām elektroniskajā vidē, bibliotekāres joprojām bieži konsultē lasītājus par dažādu darbību veikšanu e-vidē. Darbinieces ir asistējušas CV redakcijā, palīdzējušas aizpildīt veidlapas, drukāt avio biļetes, konsultējušas vied ierīču un sociālo tīklu lietošanā u.tml. Uzziņu darbā nelielā skaitā, bet tiek izmantotas abonētās datubāzes Letonika.lv, Lursoft Laikrakstu bibliotēka, kā arī LNB digitālā bibliotēka. Viena no raksturīgākajām uzziņām un informācijām ir literāri tematiskās izstādes, kas tiek sagatavotas vidēji 1x mēnesī, izmantojot iekšējos resursus. </w:t>
      </w:r>
    </w:p>
    <w:p w14:paraId="0000010D" w14:textId="69C06DCB" w:rsidR="000414E3" w:rsidRDefault="000414E3">
      <w:pPr>
        <w:spacing w:after="0" w:line="240" w:lineRule="auto"/>
        <w:rPr>
          <w:rFonts w:ascii="Times New Roman" w:eastAsia="Times New Roman" w:hAnsi="Times New Roman" w:cs="Times New Roman"/>
          <w:sz w:val="24"/>
          <w:szCs w:val="24"/>
        </w:rPr>
      </w:pPr>
    </w:p>
    <w:p w14:paraId="132E68E1" w14:textId="77777777" w:rsidR="00EB66DB" w:rsidRDefault="00EB66DB" w:rsidP="00EB66DB">
      <w:pPr>
        <w:numPr>
          <w:ilvl w:val="0"/>
          <w:numId w:val="39"/>
        </w:numPr>
        <w:spacing w:after="0" w:line="240" w:lineRule="auto"/>
        <w:ind w:left="426" w:hanging="426"/>
        <w:rPr>
          <w:rFonts w:ascii="Times New Roman" w:eastAsia="Times New Roman" w:hAnsi="Times New Roman" w:cs="Times New Roman"/>
          <w:sz w:val="24"/>
          <w:szCs w:val="24"/>
        </w:rPr>
      </w:pPr>
      <w:r w:rsidRPr="00D44BA2">
        <w:rPr>
          <w:rFonts w:ascii="Times New Roman" w:eastAsia="Times New Roman" w:hAnsi="Times New Roman" w:cs="Times New Roman"/>
          <w:b/>
          <w:sz w:val="24"/>
          <w:szCs w:val="24"/>
        </w:rPr>
        <w:t>Bibliotēkas izglītojošā darbība</w:t>
      </w:r>
      <w:r>
        <w:rPr>
          <w:rFonts w:ascii="Times New Roman" w:eastAsia="Times New Roman" w:hAnsi="Times New Roman" w:cs="Times New Roman"/>
          <w:sz w:val="24"/>
          <w:szCs w:val="24"/>
        </w:rPr>
        <w:t xml:space="preserve"> </w:t>
      </w:r>
    </w:p>
    <w:p w14:paraId="767A2FC4" w14:textId="77777777" w:rsidR="00EB66DB" w:rsidRPr="00B258E2" w:rsidRDefault="00EB66DB" w:rsidP="00885A3E">
      <w:pPr>
        <w:spacing w:after="0" w:line="240" w:lineRule="auto"/>
        <w:ind w:firstLine="360"/>
        <w:jc w:val="both"/>
        <w:rPr>
          <w:rFonts w:ascii="Times New Roman" w:eastAsiaTheme="minorHAnsi" w:hAnsi="Times New Roman" w:cs="Times New Roman"/>
          <w:sz w:val="24"/>
          <w:szCs w:val="24"/>
          <w:lang w:eastAsia="en-US"/>
        </w:rPr>
      </w:pPr>
      <w:r w:rsidRPr="00B258E2">
        <w:rPr>
          <w:rFonts w:ascii="Times New Roman" w:eastAsiaTheme="minorHAnsi" w:hAnsi="Times New Roman" w:cs="Times New Roman"/>
          <w:sz w:val="24"/>
          <w:szCs w:val="24"/>
          <w:lang w:eastAsia="en-US"/>
        </w:rPr>
        <w:t>Tā kā bibliotēkas telpas ir neatbilstošas grupu apmācības organizācijai, tad praktizējam individuālas konsultācijas gan e-pakalpojumu izmantošanā, gan internetbanku lietošanā, ja konkrēts cilvēks to vēlas. Bibliotēkā regulāri tiek atbalstīti individuālie interesenti –seniori, kam nepieciešams palīdzēt un apmācīt e-pakalpojumu lietošanā (i-banka, EDS,</w:t>
      </w:r>
      <w:r>
        <w:rPr>
          <w:rFonts w:ascii="Times New Roman" w:eastAsiaTheme="minorHAnsi" w:hAnsi="Times New Roman" w:cs="Times New Roman"/>
          <w:sz w:val="24"/>
          <w:szCs w:val="24"/>
          <w:lang w:eastAsia="en-US"/>
        </w:rPr>
        <w:t xml:space="preserve"> e – paraksta izmantošana,</w:t>
      </w:r>
      <w:r w:rsidRPr="00B258E2">
        <w:rPr>
          <w:rFonts w:ascii="Times New Roman" w:eastAsiaTheme="minorHAnsi" w:hAnsi="Times New Roman" w:cs="Times New Roman"/>
          <w:sz w:val="24"/>
          <w:szCs w:val="24"/>
          <w:lang w:eastAsia="en-US"/>
        </w:rPr>
        <w:t xml:space="preserve"> iepirkšanās internetā utt.)</w:t>
      </w:r>
    </w:p>
    <w:p w14:paraId="558BDCB0" w14:textId="77777777" w:rsidR="00BD2409" w:rsidRPr="00BD2409" w:rsidRDefault="00BD2409" w:rsidP="00BD2409">
      <w:pPr>
        <w:spacing w:after="0" w:line="240" w:lineRule="auto"/>
        <w:rPr>
          <w:rFonts w:ascii="Times New Roman" w:eastAsia="Times New Roman" w:hAnsi="Times New Roman" w:cs="Times New Roman"/>
          <w:color w:val="FF0000"/>
        </w:rPr>
      </w:pPr>
    </w:p>
    <w:p w14:paraId="31990467" w14:textId="77777777" w:rsidR="00EB66DB" w:rsidRPr="00D44BA2" w:rsidRDefault="00EB66DB" w:rsidP="00EB66DB">
      <w:pPr>
        <w:numPr>
          <w:ilvl w:val="0"/>
          <w:numId w:val="1"/>
        </w:numPr>
        <w:spacing w:after="0" w:line="240" w:lineRule="auto"/>
        <w:rPr>
          <w:rFonts w:ascii="Times New Roman" w:eastAsia="Times New Roman" w:hAnsi="Times New Roman" w:cs="Times New Roman"/>
          <w:b/>
          <w:sz w:val="24"/>
          <w:szCs w:val="24"/>
        </w:rPr>
      </w:pPr>
      <w:r w:rsidRPr="00D44BA2">
        <w:rPr>
          <w:rFonts w:ascii="Times New Roman" w:eastAsia="Times New Roman" w:hAnsi="Times New Roman" w:cs="Times New Roman"/>
          <w:b/>
          <w:sz w:val="24"/>
          <w:szCs w:val="24"/>
        </w:rPr>
        <w:t>Pašvaldības, valsts institūciju un nevalstisko organizāciju informācijas pieejamība iedzīvotājiem</w:t>
      </w:r>
    </w:p>
    <w:p w14:paraId="564AA43B" w14:textId="673FC257" w:rsidR="00EB66DB" w:rsidRPr="00B258E2" w:rsidRDefault="00EB66DB" w:rsidP="00885A3E">
      <w:pPr>
        <w:spacing w:after="0" w:line="240" w:lineRule="auto"/>
        <w:ind w:firstLine="360"/>
        <w:rPr>
          <w:rFonts w:ascii="Times New Roman" w:eastAsiaTheme="minorHAnsi" w:hAnsi="Times New Roman" w:cs="Times New Roman"/>
          <w:sz w:val="24"/>
          <w:szCs w:val="24"/>
          <w:lang w:eastAsia="en-US"/>
        </w:rPr>
      </w:pPr>
      <w:r w:rsidRPr="00B258E2">
        <w:rPr>
          <w:rFonts w:ascii="Times New Roman" w:eastAsiaTheme="minorHAnsi" w:hAnsi="Times New Roman" w:cs="Times New Roman"/>
          <w:sz w:val="24"/>
          <w:szCs w:val="24"/>
          <w:lang w:eastAsia="en-US"/>
        </w:rPr>
        <w:t>Bibliotēka sadarbojas ar novada pašvaldību iedzīvotājiem svarīgas informācijas izplatīšanā: pie mums pieejami visi pašvaldības izdevums “</w:t>
      </w:r>
      <w:r>
        <w:rPr>
          <w:rFonts w:ascii="Times New Roman" w:eastAsiaTheme="minorHAnsi" w:hAnsi="Times New Roman" w:cs="Times New Roman"/>
          <w:sz w:val="24"/>
          <w:szCs w:val="24"/>
          <w:lang w:eastAsia="en-US"/>
        </w:rPr>
        <w:t>Jēkabpils</w:t>
      </w:r>
      <w:r w:rsidRPr="00B258E2">
        <w:rPr>
          <w:rFonts w:ascii="Times New Roman" w:eastAsiaTheme="minorHAnsi" w:hAnsi="Times New Roman" w:cs="Times New Roman"/>
          <w:sz w:val="24"/>
          <w:szCs w:val="24"/>
          <w:lang w:eastAsia="en-US"/>
        </w:rPr>
        <w:t xml:space="preserve"> Novada </w:t>
      </w:r>
      <w:r>
        <w:rPr>
          <w:rFonts w:ascii="Times New Roman" w:eastAsiaTheme="minorHAnsi" w:hAnsi="Times New Roman" w:cs="Times New Roman"/>
          <w:sz w:val="24"/>
          <w:szCs w:val="24"/>
          <w:lang w:eastAsia="en-US"/>
        </w:rPr>
        <w:t>Vēstis</w:t>
      </w:r>
      <w:r w:rsidRPr="00B258E2">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w:t>
      </w:r>
      <w:r w:rsidRPr="00B258E2">
        <w:rPr>
          <w:rFonts w:ascii="Times New Roman" w:eastAsiaTheme="minorHAnsi" w:hAnsi="Times New Roman" w:cs="Times New Roman"/>
          <w:sz w:val="24"/>
          <w:szCs w:val="24"/>
          <w:lang w:eastAsia="en-US"/>
        </w:rPr>
        <w:t xml:space="preserve">  Pēc pašvaldības</w:t>
      </w:r>
      <w:r>
        <w:rPr>
          <w:rFonts w:ascii="Times New Roman" w:eastAsiaTheme="minorHAnsi" w:hAnsi="Times New Roman" w:cs="Times New Roman"/>
          <w:sz w:val="24"/>
          <w:szCs w:val="24"/>
          <w:lang w:eastAsia="en-US"/>
        </w:rPr>
        <w:t xml:space="preserve"> un pārvaldes</w:t>
      </w:r>
      <w:r w:rsidRPr="00B258E2">
        <w:rPr>
          <w:rFonts w:ascii="Times New Roman" w:eastAsiaTheme="minorHAnsi" w:hAnsi="Times New Roman" w:cs="Times New Roman"/>
          <w:sz w:val="24"/>
          <w:szCs w:val="24"/>
          <w:lang w:eastAsia="en-US"/>
        </w:rPr>
        <w:t xml:space="preserve"> lūguma atsevišķa būtiska informācija iedzīvotājiem tiek izvietota pie bibliotēkas ziņojumu dēļiem; tāpat afišas par kultūras un sporta dzīves norisēm novadā. Tam visam paralēli – elektroniskie informācijas resursi, kuri ir pieejami no bibliotēkas datoriem</w:t>
      </w:r>
    </w:p>
    <w:p w14:paraId="00000113" w14:textId="77777777" w:rsidR="000414E3" w:rsidRDefault="000414E3">
      <w:pPr>
        <w:spacing w:after="0" w:line="240" w:lineRule="auto"/>
        <w:rPr>
          <w:rFonts w:ascii="Times New Roman" w:eastAsia="Times New Roman" w:hAnsi="Times New Roman" w:cs="Times New Roman"/>
          <w:sz w:val="24"/>
          <w:szCs w:val="24"/>
        </w:rPr>
      </w:pPr>
    </w:p>
    <w:p w14:paraId="5162122D" w14:textId="77777777" w:rsidR="001F583A" w:rsidRPr="00F1003D" w:rsidRDefault="001F583A">
      <w:pPr>
        <w:spacing w:after="0" w:line="240" w:lineRule="auto"/>
        <w:rPr>
          <w:rFonts w:ascii="Times New Roman" w:eastAsia="Times New Roman" w:hAnsi="Times New Roman" w:cs="Times New Roman"/>
          <w:iCs/>
          <w:sz w:val="24"/>
          <w:szCs w:val="24"/>
        </w:rPr>
      </w:pPr>
    </w:p>
    <w:p w14:paraId="00000137" w14:textId="77777777" w:rsidR="000414E3" w:rsidRPr="00F1003D" w:rsidRDefault="00207E58">
      <w:pPr>
        <w:spacing w:after="40" w:line="240" w:lineRule="auto"/>
        <w:jc w:val="center"/>
        <w:rPr>
          <w:rFonts w:ascii="Times New Roman" w:eastAsia="Times New Roman" w:hAnsi="Times New Roman" w:cs="Times New Roman"/>
          <w:b/>
          <w:iCs/>
          <w:sz w:val="24"/>
          <w:szCs w:val="24"/>
        </w:rPr>
      </w:pPr>
      <w:r w:rsidRPr="00F1003D">
        <w:rPr>
          <w:rFonts w:ascii="Times New Roman" w:eastAsia="Times New Roman" w:hAnsi="Times New Roman" w:cs="Times New Roman"/>
          <w:b/>
          <w:iCs/>
          <w:sz w:val="24"/>
          <w:szCs w:val="24"/>
        </w:rPr>
        <w:t>Tabula “Autorizētie lietotāji”</w:t>
      </w:r>
    </w:p>
    <w:tbl>
      <w:tblPr>
        <w:tblStyle w:val="affff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701"/>
        <w:gridCol w:w="1537"/>
        <w:gridCol w:w="1783"/>
        <w:gridCol w:w="1918"/>
      </w:tblGrid>
      <w:tr w:rsidR="000414E3" w14:paraId="7555B200" w14:textId="77777777">
        <w:tc>
          <w:tcPr>
            <w:tcW w:w="2689" w:type="dxa"/>
          </w:tcPr>
          <w:p w14:paraId="00000138" w14:textId="77777777" w:rsidR="000414E3" w:rsidRDefault="000414E3">
            <w:pPr>
              <w:rPr>
                <w:rFonts w:ascii="Times New Roman" w:eastAsia="Times New Roman" w:hAnsi="Times New Roman" w:cs="Times New Roman"/>
                <w:b/>
              </w:rPr>
            </w:pPr>
          </w:p>
        </w:tc>
        <w:tc>
          <w:tcPr>
            <w:tcW w:w="1701" w:type="dxa"/>
          </w:tcPr>
          <w:p w14:paraId="00000139" w14:textId="77777777" w:rsidR="000414E3" w:rsidRDefault="00207E58">
            <w:pPr>
              <w:jc w:val="center"/>
              <w:rPr>
                <w:rFonts w:ascii="Times New Roman" w:eastAsia="Times New Roman" w:hAnsi="Times New Roman" w:cs="Times New Roman"/>
                <w:b/>
              </w:rPr>
            </w:pPr>
            <w:r>
              <w:rPr>
                <w:rFonts w:ascii="Times New Roman" w:eastAsia="Times New Roman" w:hAnsi="Times New Roman" w:cs="Times New Roman"/>
                <w:b/>
              </w:rPr>
              <w:t>2020</w:t>
            </w:r>
          </w:p>
        </w:tc>
        <w:tc>
          <w:tcPr>
            <w:tcW w:w="1537" w:type="dxa"/>
          </w:tcPr>
          <w:p w14:paraId="0000013A" w14:textId="77777777" w:rsidR="000414E3" w:rsidRDefault="00207E58">
            <w:pPr>
              <w:jc w:val="center"/>
              <w:rPr>
                <w:rFonts w:ascii="Times New Roman" w:eastAsia="Times New Roman" w:hAnsi="Times New Roman" w:cs="Times New Roman"/>
                <w:b/>
              </w:rPr>
            </w:pPr>
            <w:r>
              <w:rPr>
                <w:rFonts w:ascii="Times New Roman" w:eastAsia="Times New Roman" w:hAnsi="Times New Roman" w:cs="Times New Roman"/>
                <w:b/>
              </w:rPr>
              <w:t>2021</w:t>
            </w:r>
          </w:p>
        </w:tc>
        <w:tc>
          <w:tcPr>
            <w:tcW w:w="1783" w:type="dxa"/>
          </w:tcPr>
          <w:p w14:paraId="0000013B" w14:textId="77777777" w:rsidR="000414E3" w:rsidRDefault="00207E58">
            <w:pPr>
              <w:jc w:val="center"/>
              <w:rPr>
                <w:rFonts w:ascii="Times New Roman" w:eastAsia="Times New Roman" w:hAnsi="Times New Roman" w:cs="Times New Roman"/>
                <w:b/>
              </w:rPr>
            </w:pPr>
            <w:r>
              <w:rPr>
                <w:rFonts w:ascii="Times New Roman" w:eastAsia="Times New Roman" w:hAnsi="Times New Roman" w:cs="Times New Roman"/>
                <w:b/>
              </w:rPr>
              <w:t>2022</w:t>
            </w:r>
          </w:p>
        </w:tc>
        <w:tc>
          <w:tcPr>
            <w:tcW w:w="1918" w:type="dxa"/>
          </w:tcPr>
          <w:p w14:paraId="0000013C"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 salīdzinot ar iepr. gadu</w:t>
            </w:r>
          </w:p>
        </w:tc>
      </w:tr>
      <w:tr w:rsidR="000414E3" w14:paraId="739AA481" w14:textId="77777777">
        <w:tc>
          <w:tcPr>
            <w:tcW w:w="2689" w:type="dxa"/>
          </w:tcPr>
          <w:p w14:paraId="0000013D"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Aktīvie lietotāji kopā</w:t>
            </w:r>
          </w:p>
        </w:tc>
        <w:tc>
          <w:tcPr>
            <w:tcW w:w="1701" w:type="dxa"/>
          </w:tcPr>
          <w:p w14:paraId="0000013E" w14:textId="23F766C9" w:rsidR="000414E3" w:rsidRDefault="00850F91">
            <w:pPr>
              <w:rPr>
                <w:rFonts w:ascii="Times New Roman" w:eastAsia="Times New Roman" w:hAnsi="Times New Roman" w:cs="Times New Roman"/>
                <w:b/>
              </w:rPr>
            </w:pPr>
            <w:r>
              <w:rPr>
                <w:rFonts w:ascii="Times New Roman" w:eastAsia="Times New Roman" w:hAnsi="Times New Roman" w:cs="Times New Roman"/>
                <w:b/>
              </w:rPr>
              <w:t>433</w:t>
            </w:r>
          </w:p>
        </w:tc>
        <w:tc>
          <w:tcPr>
            <w:tcW w:w="1537" w:type="dxa"/>
          </w:tcPr>
          <w:p w14:paraId="0000013F" w14:textId="3CE09DF7" w:rsidR="000414E3" w:rsidRDefault="00850F91">
            <w:pPr>
              <w:rPr>
                <w:rFonts w:ascii="Times New Roman" w:eastAsia="Times New Roman" w:hAnsi="Times New Roman" w:cs="Times New Roman"/>
                <w:b/>
              </w:rPr>
            </w:pPr>
            <w:r>
              <w:rPr>
                <w:rFonts w:ascii="Times New Roman" w:eastAsia="Times New Roman" w:hAnsi="Times New Roman" w:cs="Times New Roman"/>
                <w:b/>
              </w:rPr>
              <w:t>445</w:t>
            </w:r>
          </w:p>
        </w:tc>
        <w:tc>
          <w:tcPr>
            <w:tcW w:w="1783" w:type="dxa"/>
          </w:tcPr>
          <w:p w14:paraId="00000140" w14:textId="23535640" w:rsidR="000414E3" w:rsidRDefault="00850F91">
            <w:pPr>
              <w:rPr>
                <w:rFonts w:ascii="Times New Roman" w:eastAsia="Times New Roman" w:hAnsi="Times New Roman" w:cs="Times New Roman"/>
                <w:b/>
              </w:rPr>
            </w:pPr>
            <w:r>
              <w:rPr>
                <w:rFonts w:ascii="Times New Roman" w:eastAsia="Times New Roman" w:hAnsi="Times New Roman" w:cs="Times New Roman"/>
                <w:b/>
              </w:rPr>
              <w:t>474</w:t>
            </w:r>
          </w:p>
        </w:tc>
        <w:tc>
          <w:tcPr>
            <w:tcW w:w="1918" w:type="dxa"/>
          </w:tcPr>
          <w:p w14:paraId="00000141" w14:textId="6A4FF0D7" w:rsidR="000414E3" w:rsidRDefault="00850F91">
            <w:pPr>
              <w:rPr>
                <w:rFonts w:ascii="Times New Roman" w:eastAsia="Times New Roman" w:hAnsi="Times New Roman" w:cs="Times New Roman"/>
                <w:b/>
              </w:rPr>
            </w:pPr>
            <w:r>
              <w:rPr>
                <w:rFonts w:ascii="Times New Roman" w:eastAsia="Times New Roman" w:hAnsi="Times New Roman" w:cs="Times New Roman"/>
                <w:b/>
              </w:rPr>
              <w:t>2,7%</w:t>
            </w:r>
            <w:r w:rsidR="00F1003D">
              <w:rPr>
                <w:rFonts w:ascii="Times New Roman" w:eastAsia="Times New Roman" w:hAnsi="Times New Roman" w:cs="Times New Roman"/>
                <w:b/>
              </w:rPr>
              <w:t>; 6,51%</w:t>
            </w:r>
          </w:p>
        </w:tc>
      </w:tr>
      <w:tr w:rsidR="000414E3" w14:paraId="0EA5E878" w14:textId="77777777">
        <w:tc>
          <w:tcPr>
            <w:tcW w:w="2689" w:type="dxa"/>
          </w:tcPr>
          <w:p w14:paraId="00000142"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Autorizētie lietotāji kopā</w:t>
            </w:r>
          </w:p>
        </w:tc>
        <w:tc>
          <w:tcPr>
            <w:tcW w:w="1701" w:type="dxa"/>
          </w:tcPr>
          <w:p w14:paraId="00000143" w14:textId="085D7715" w:rsidR="000414E3" w:rsidRDefault="00850F91">
            <w:pPr>
              <w:rPr>
                <w:rFonts w:ascii="Times New Roman" w:eastAsia="Times New Roman" w:hAnsi="Times New Roman" w:cs="Times New Roman"/>
                <w:b/>
              </w:rPr>
            </w:pPr>
            <w:r>
              <w:rPr>
                <w:rFonts w:ascii="Times New Roman" w:eastAsia="Times New Roman" w:hAnsi="Times New Roman" w:cs="Times New Roman"/>
                <w:b/>
              </w:rPr>
              <w:t>133</w:t>
            </w:r>
          </w:p>
        </w:tc>
        <w:tc>
          <w:tcPr>
            <w:tcW w:w="1537" w:type="dxa"/>
          </w:tcPr>
          <w:p w14:paraId="00000144" w14:textId="3B74E59D" w:rsidR="000414E3" w:rsidRDefault="00850F91">
            <w:pPr>
              <w:rPr>
                <w:rFonts w:ascii="Times New Roman" w:eastAsia="Times New Roman" w:hAnsi="Times New Roman" w:cs="Times New Roman"/>
                <w:b/>
              </w:rPr>
            </w:pPr>
            <w:r>
              <w:rPr>
                <w:rFonts w:ascii="Times New Roman" w:eastAsia="Times New Roman" w:hAnsi="Times New Roman" w:cs="Times New Roman"/>
                <w:b/>
              </w:rPr>
              <w:t>156</w:t>
            </w:r>
          </w:p>
        </w:tc>
        <w:tc>
          <w:tcPr>
            <w:tcW w:w="1783" w:type="dxa"/>
          </w:tcPr>
          <w:p w14:paraId="00000145" w14:textId="11736186" w:rsidR="000414E3" w:rsidRDefault="00DD5AE9">
            <w:pPr>
              <w:rPr>
                <w:rFonts w:ascii="Times New Roman" w:eastAsia="Times New Roman" w:hAnsi="Times New Roman" w:cs="Times New Roman"/>
                <w:b/>
              </w:rPr>
            </w:pPr>
            <w:r>
              <w:rPr>
                <w:rFonts w:ascii="Times New Roman" w:eastAsia="Times New Roman" w:hAnsi="Times New Roman" w:cs="Times New Roman"/>
                <w:b/>
              </w:rPr>
              <w:t>204</w:t>
            </w:r>
          </w:p>
        </w:tc>
        <w:tc>
          <w:tcPr>
            <w:tcW w:w="1918" w:type="dxa"/>
          </w:tcPr>
          <w:p w14:paraId="00000146" w14:textId="52D3B855" w:rsidR="000414E3" w:rsidRDefault="00F1003D">
            <w:pPr>
              <w:rPr>
                <w:rFonts w:ascii="Times New Roman" w:eastAsia="Times New Roman" w:hAnsi="Times New Roman" w:cs="Times New Roman"/>
                <w:b/>
              </w:rPr>
            </w:pPr>
            <w:r>
              <w:rPr>
                <w:rFonts w:ascii="Times New Roman" w:eastAsia="Times New Roman" w:hAnsi="Times New Roman" w:cs="Times New Roman"/>
                <w:b/>
              </w:rPr>
              <w:t>17,3%; 30,7%</w:t>
            </w:r>
          </w:p>
        </w:tc>
      </w:tr>
      <w:tr w:rsidR="000414E3" w14:paraId="0DD403F6" w14:textId="77777777">
        <w:tc>
          <w:tcPr>
            <w:tcW w:w="2689" w:type="dxa"/>
          </w:tcPr>
          <w:p w14:paraId="00000147"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Autorizētie lietotāji pārskata periodā</w:t>
            </w:r>
          </w:p>
        </w:tc>
        <w:tc>
          <w:tcPr>
            <w:tcW w:w="1701" w:type="dxa"/>
          </w:tcPr>
          <w:p w14:paraId="00000148" w14:textId="313F556C" w:rsidR="000414E3" w:rsidRDefault="00850F91">
            <w:pPr>
              <w:rPr>
                <w:rFonts w:ascii="Times New Roman" w:eastAsia="Times New Roman" w:hAnsi="Times New Roman" w:cs="Times New Roman"/>
                <w:b/>
              </w:rPr>
            </w:pPr>
            <w:r>
              <w:rPr>
                <w:rFonts w:ascii="Times New Roman" w:eastAsia="Times New Roman" w:hAnsi="Times New Roman" w:cs="Times New Roman"/>
                <w:b/>
              </w:rPr>
              <w:t>73</w:t>
            </w:r>
          </w:p>
        </w:tc>
        <w:tc>
          <w:tcPr>
            <w:tcW w:w="1537" w:type="dxa"/>
          </w:tcPr>
          <w:p w14:paraId="00000149" w14:textId="1B9D8A61" w:rsidR="000414E3" w:rsidRDefault="00850F91">
            <w:pPr>
              <w:rPr>
                <w:rFonts w:ascii="Times New Roman" w:eastAsia="Times New Roman" w:hAnsi="Times New Roman" w:cs="Times New Roman"/>
                <w:b/>
              </w:rPr>
            </w:pPr>
            <w:r>
              <w:rPr>
                <w:rFonts w:ascii="Times New Roman" w:eastAsia="Times New Roman" w:hAnsi="Times New Roman" w:cs="Times New Roman"/>
                <w:b/>
              </w:rPr>
              <w:t>88</w:t>
            </w:r>
          </w:p>
        </w:tc>
        <w:tc>
          <w:tcPr>
            <w:tcW w:w="1783" w:type="dxa"/>
          </w:tcPr>
          <w:p w14:paraId="0000014A" w14:textId="15443CAE" w:rsidR="000414E3" w:rsidRDefault="00DD5AE9">
            <w:pPr>
              <w:rPr>
                <w:rFonts w:ascii="Times New Roman" w:eastAsia="Times New Roman" w:hAnsi="Times New Roman" w:cs="Times New Roman"/>
                <w:b/>
              </w:rPr>
            </w:pPr>
            <w:r>
              <w:rPr>
                <w:rFonts w:ascii="Times New Roman" w:eastAsia="Times New Roman" w:hAnsi="Times New Roman" w:cs="Times New Roman"/>
                <w:b/>
              </w:rPr>
              <w:t>48</w:t>
            </w:r>
          </w:p>
        </w:tc>
        <w:tc>
          <w:tcPr>
            <w:tcW w:w="1918" w:type="dxa"/>
          </w:tcPr>
          <w:p w14:paraId="0000014B" w14:textId="364BB458" w:rsidR="000414E3" w:rsidRDefault="00F1003D">
            <w:pPr>
              <w:rPr>
                <w:rFonts w:ascii="Times New Roman" w:eastAsia="Times New Roman" w:hAnsi="Times New Roman" w:cs="Times New Roman"/>
                <w:b/>
              </w:rPr>
            </w:pPr>
            <w:r>
              <w:rPr>
                <w:rFonts w:ascii="Times New Roman" w:eastAsia="Times New Roman" w:hAnsi="Times New Roman" w:cs="Times New Roman"/>
                <w:b/>
              </w:rPr>
              <w:t>20,5%; -45,4%</w:t>
            </w:r>
          </w:p>
        </w:tc>
      </w:tr>
    </w:tbl>
    <w:p w14:paraId="22EFFFC6" w14:textId="0F1CB2E2" w:rsidR="00476096" w:rsidRPr="009A12AC" w:rsidRDefault="00476096" w:rsidP="00F1003D">
      <w:pPr>
        <w:spacing w:after="0" w:line="240" w:lineRule="auto"/>
        <w:ind w:firstLine="426"/>
        <w:jc w:val="both"/>
        <w:rPr>
          <w:rFonts w:ascii="Times New Roman" w:eastAsia="Times New Roman" w:hAnsi="Times New Roman" w:cs="Times New Roman"/>
          <w:color w:val="C00000"/>
          <w:sz w:val="24"/>
          <w:szCs w:val="24"/>
        </w:rPr>
      </w:pPr>
      <w:r w:rsidRPr="009A12AC">
        <w:rPr>
          <w:rFonts w:ascii="Times New Roman" w:hAnsi="Times New Roman" w:cs="Times New Roman"/>
          <w:sz w:val="24"/>
          <w:szCs w:val="24"/>
        </w:rPr>
        <w:t>Viens no svarīgākajiem bibliotēkas uzdevumiem ir potenciālo un esošo lietotāju iepazīstināšana ar bibliotēku, tās krājumu un piedāvājumu. Bibliotēkas lasītāji arvien biežāk interesējas par iespēju ne tikai izmantot bibliotēkas elektronisko katalogu, bet arī pārliecinās par autorizēšanās priekšrocībām - iespēju interesējošo izdevumu elektroniski pasūtīt, rezervēt, kā arī prasīt lietošanas termiņa pagarinājumu. Par izdevumu rezervēšanas iespējām tiek informēts ikviens bibliotēkas lasītājs jau bibliotēkas pirmajā apmeklējumā – katram tiek piedāvāta informācija par šo piedāvājumu</w:t>
      </w:r>
      <w:r w:rsidR="00885A3E">
        <w:rPr>
          <w:rFonts w:ascii="Times New Roman" w:hAnsi="Times New Roman" w:cs="Times New Roman"/>
          <w:sz w:val="24"/>
          <w:szCs w:val="24"/>
        </w:rPr>
        <w:t>.</w:t>
      </w:r>
    </w:p>
    <w:p w14:paraId="0000014D" w14:textId="77777777" w:rsidR="000414E3" w:rsidRDefault="000414E3">
      <w:pPr>
        <w:spacing w:after="0" w:line="240" w:lineRule="auto"/>
        <w:rPr>
          <w:rFonts w:ascii="Times New Roman" w:eastAsia="Times New Roman" w:hAnsi="Times New Roman" w:cs="Times New Roman"/>
          <w:sz w:val="24"/>
          <w:szCs w:val="24"/>
        </w:rPr>
      </w:pPr>
    </w:p>
    <w:p w14:paraId="00000182" w14:textId="17D75CC6" w:rsidR="000414E3" w:rsidRDefault="000414E3" w:rsidP="0066394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83" w14:textId="77777777" w:rsidR="000414E3" w:rsidRDefault="000414E3">
      <w:pPr>
        <w:spacing w:after="0" w:line="240" w:lineRule="auto"/>
        <w:rPr>
          <w:rFonts w:ascii="Times New Roman" w:eastAsia="Times New Roman" w:hAnsi="Times New Roman" w:cs="Times New Roman"/>
          <w:sz w:val="24"/>
          <w:szCs w:val="24"/>
        </w:rPr>
      </w:pPr>
    </w:p>
    <w:p w14:paraId="00000184" w14:textId="77777777" w:rsidR="000414E3" w:rsidRPr="00F1003D" w:rsidRDefault="00207E58">
      <w:pPr>
        <w:spacing w:after="40" w:line="240" w:lineRule="auto"/>
        <w:jc w:val="center"/>
        <w:rPr>
          <w:rFonts w:ascii="Times New Roman" w:eastAsia="Times New Roman" w:hAnsi="Times New Roman" w:cs="Times New Roman"/>
          <w:b/>
          <w:iCs/>
          <w:sz w:val="24"/>
          <w:szCs w:val="24"/>
        </w:rPr>
      </w:pPr>
      <w:r w:rsidRPr="00F1003D">
        <w:rPr>
          <w:rFonts w:ascii="Times New Roman" w:eastAsia="Times New Roman" w:hAnsi="Times New Roman" w:cs="Times New Roman"/>
          <w:b/>
          <w:iCs/>
          <w:sz w:val="24"/>
          <w:szCs w:val="24"/>
        </w:rPr>
        <w:t>Tabula “SBA rādītāji”</w:t>
      </w:r>
    </w:p>
    <w:tbl>
      <w:tblPr>
        <w:tblStyle w:val="affff2"/>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7"/>
        <w:gridCol w:w="1418"/>
        <w:gridCol w:w="1417"/>
      </w:tblGrid>
      <w:tr w:rsidR="000414E3" w14:paraId="6A429E9E" w14:textId="77777777">
        <w:trPr>
          <w:jc w:val="center"/>
        </w:trPr>
        <w:tc>
          <w:tcPr>
            <w:tcW w:w="3823" w:type="dxa"/>
          </w:tcPr>
          <w:p w14:paraId="00000185"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SBA</w:t>
            </w:r>
          </w:p>
        </w:tc>
        <w:tc>
          <w:tcPr>
            <w:tcW w:w="1417" w:type="dxa"/>
          </w:tcPr>
          <w:p w14:paraId="00000186" w14:textId="77777777" w:rsidR="000414E3" w:rsidRDefault="00207E58" w:rsidP="00E25017">
            <w:pPr>
              <w:jc w:val="center"/>
              <w:rPr>
                <w:rFonts w:ascii="Times New Roman" w:eastAsia="Times New Roman" w:hAnsi="Times New Roman" w:cs="Times New Roman"/>
                <w:b/>
              </w:rPr>
            </w:pPr>
            <w:r>
              <w:rPr>
                <w:rFonts w:ascii="Times New Roman" w:eastAsia="Times New Roman" w:hAnsi="Times New Roman" w:cs="Times New Roman"/>
                <w:b/>
              </w:rPr>
              <w:t>2020</w:t>
            </w:r>
          </w:p>
        </w:tc>
        <w:tc>
          <w:tcPr>
            <w:tcW w:w="1418" w:type="dxa"/>
          </w:tcPr>
          <w:p w14:paraId="00000187" w14:textId="77777777" w:rsidR="000414E3" w:rsidRDefault="00207E58" w:rsidP="00E25017">
            <w:pPr>
              <w:jc w:val="center"/>
              <w:rPr>
                <w:rFonts w:ascii="Times New Roman" w:eastAsia="Times New Roman" w:hAnsi="Times New Roman" w:cs="Times New Roman"/>
                <w:b/>
              </w:rPr>
            </w:pPr>
            <w:r>
              <w:rPr>
                <w:rFonts w:ascii="Times New Roman" w:eastAsia="Times New Roman" w:hAnsi="Times New Roman" w:cs="Times New Roman"/>
                <w:b/>
              </w:rPr>
              <w:t>2021</w:t>
            </w:r>
          </w:p>
        </w:tc>
        <w:tc>
          <w:tcPr>
            <w:tcW w:w="1417" w:type="dxa"/>
          </w:tcPr>
          <w:p w14:paraId="00000188" w14:textId="77777777" w:rsidR="000414E3" w:rsidRDefault="00207E58" w:rsidP="00E25017">
            <w:pPr>
              <w:jc w:val="center"/>
              <w:rPr>
                <w:rFonts w:ascii="Times New Roman" w:eastAsia="Times New Roman" w:hAnsi="Times New Roman" w:cs="Times New Roman"/>
                <w:b/>
              </w:rPr>
            </w:pPr>
            <w:r>
              <w:rPr>
                <w:rFonts w:ascii="Times New Roman" w:eastAsia="Times New Roman" w:hAnsi="Times New Roman" w:cs="Times New Roman"/>
                <w:b/>
              </w:rPr>
              <w:t>2022</w:t>
            </w:r>
          </w:p>
        </w:tc>
      </w:tr>
      <w:tr w:rsidR="000414E3" w14:paraId="18CC145A" w14:textId="77777777">
        <w:trPr>
          <w:jc w:val="center"/>
        </w:trPr>
        <w:tc>
          <w:tcPr>
            <w:tcW w:w="3823" w:type="dxa"/>
          </w:tcPr>
          <w:p w14:paraId="00000189"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No citām Latvijas bibliotēkām saņemto dokumentu skaits</w:t>
            </w:r>
          </w:p>
        </w:tc>
        <w:tc>
          <w:tcPr>
            <w:tcW w:w="1417" w:type="dxa"/>
          </w:tcPr>
          <w:p w14:paraId="0000018A" w14:textId="7376F96A" w:rsidR="000414E3" w:rsidRDefault="00850F91">
            <w:pPr>
              <w:rPr>
                <w:rFonts w:ascii="Times New Roman" w:eastAsia="Times New Roman" w:hAnsi="Times New Roman" w:cs="Times New Roman"/>
              </w:rPr>
            </w:pPr>
            <w:r>
              <w:rPr>
                <w:rFonts w:ascii="Times New Roman" w:eastAsia="Times New Roman" w:hAnsi="Times New Roman" w:cs="Times New Roman"/>
              </w:rPr>
              <w:t>96</w:t>
            </w:r>
          </w:p>
        </w:tc>
        <w:tc>
          <w:tcPr>
            <w:tcW w:w="1418" w:type="dxa"/>
          </w:tcPr>
          <w:p w14:paraId="0000018B" w14:textId="6873877D" w:rsidR="000414E3" w:rsidRDefault="00850F91">
            <w:pPr>
              <w:rPr>
                <w:rFonts w:ascii="Times New Roman" w:eastAsia="Times New Roman" w:hAnsi="Times New Roman" w:cs="Times New Roman"/>
              </w:rPr>
            </w:pPr>
            <w:r>
              <w:rPr>
                <w:rFonts w:ascii="Times New Roman" w:eastAsia="Times New Roman" w:hAnsi="Times New Roman" w:cs="Times New Roman"/>
              </w:rPr>
              <w:t>51</w:t>
            </w:r>
          </w:p>
        </w:tc>
        <w:tc>
          <w:tcPr>
            <w:tcW w:w="1417" w:type="dxa"/>
          </w:tcPr>
          <w:p w14:paraId="0000018C" w14:textId="2EEB172D" w:rsidR="000414E3" w:rsidRDefault="00850F91">
            <w:pPr>
              <w:rPr>
                <w:rFonts w:ascii="Times New Roman" w:eastAsia="Times New Roman" w:hAnsi="Times New Roman" w:cs="Times New Roman"/>
              </w:rPr>
            </w:pPr>
            <w:r>
              <w:rPr>
                <w:rFonts w:ascii="Times New Roman" w:eastAsia="Times New Roman" w:hAnsi="Times New Roman" w:cs="Times New Roman"/>
              </w:rPr>
              <w:t>30</w:t>
            </w:r>
          </w:p>
        </w:tc>
      </w:tr>
      <w:tr w:rsidR="000414E3" w14:paraId="68358B52" w14:textId="77777777">
        <w:trPr>
          <w:jc w:val="center"/>
        </w:trPr>
        <w:tc>
          <w:tcPr>
            <w:tcW w:w="3823" w:type="dxa"/>
          </w:tcPr>
          <w:p w14:paraId="0000018D"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Uz citām Latvijas bibliotēkām nosūtīto dokumentu skaits</w:t>
            </w:r>
          </w:p>
        </w:tc>
        <w:tc>
          <w:tcPr>
            <w:tcW w:w="1417" w:type="dxa"/>
          </w:tcPr>
          <w:p w14:paraId="0000018E" w14:textId="7E47E3B5" w:rsidR="000414E3" w:rsidRDefault="00850F91">
            <w:pPr>
              <w:rPr>
                <w:rFonts w:ascii="Times New Roman" w:eastAsia="Times New Roman" w:hAnsi="Times New Roman" w:cs="Times New Roman"/>
              </w:rPr>
            </w:pPr>
            <w:r>
              <w:rPr>
                <w:rFonts w:ascii="Times New Roman" w:eastAsia="Times New Roman" w:hAnsi="Times New Roman" w:cs="Times New Roman"/>
              </w:rPr>
              <w:t>105</w:t>
            </w:r>
          </w:p>
        </w:tc>
        <w:tc>
          <w:tcPr>
            <w:tcW w:w="1418" w:type="dxa"/>
          </w:tcPr>
          <w:p w14:paraId="0000018F" w14:textId="05443149" w:rsidR="000414E3" w:rsidRDefault="00850F91">
            <w:pPr>
              <w:rPr>
                <w:rFonts w:ascii="Times New Roman" w:eastAsia="Times New Roman" w:hAnsi="Times New Roman" w:cs="Times New Roman"/>
              </w:rPr>
            </w:pPr>
            <w:r>
              <w:rPr>
                <w:rFonts w:ascii="Times New Roman" w:eastAsia="Times New Roman" w:hAnsi="Times New Roman" w:cs="Times New Roman"/>
              </w:rPr>
              <w:t>22</w:t>
            </w:r>
          </w:p>
        </w:tc>
        <w:tc>
          <w:tcPr>
            <w:tcW w:w="1417" w:type="dxa"/>
          </w:tcPr>
          <w:p w14:paraId="00000190" w14:textId="23EEC101" w:rsidR="000414E3" w:rsidRDefault="00850F91">
            <w:pPr>
              <w:rPr>
                <w:rFonts w:ascii="Times New Roman" w:eastAsia="Times New Roman" w:hAnsi="Times New Roman" w:cs="Times New Roman"/>
              </w:rPr>
            </w:pPr>
            <w:r>
              <w:rPr>
                <w:rFonts w:ascii="Times New Roman" w:eastAsia="Times New Roman" w:hAnsi="Times New Roman" w:cs="Times New Roman"/>
              </w:rPr>
              <w:t>1</w:t>
            </w:r>
            <w:r w:rsidR="00F1003D">
              <w:rPr>
                <w:rFonts w:ascii="Times New Roman" w:eastAsia="Times New Roman" w:hAnsi="Times New Roman" w:cs="Times New Roman"/>
              </w:rPr>
              <w:t>1</w:t>
            </w:r>
          </w:p>
        </w:tc>
      </w:tr>
    </w:tbl>
    <w:p w14:paraId="00000192" w14:textId="77777777" w:rsidR="000414E3" w:rsidRDefault="000414E3">
      <w:pPr>
        <w:spacing w:after="0" w:line="240" w:lineRule="auto"/>
        <w:rPr>
          <w:rFonts w:ascii="Times New Roman" w:eastAsia="Times New Roman" w:hAnsi="Times New Roman" w:cs="Times New Roman"/>
          <w:sz w:val="24"/>
          <w:szCs w:val="24"/>
        </w:rPr>
      </w:pPr>
    </w:p>
    <w:p w14:paraId="00000196" w14:textId="79B4AAF6" w:rsidR="000414E3" w:rsidRPr="004B51AF" w:rsidRDefault="007301B0" w:rsidP="004B51AF">
      <w:pPr>
        <w:pStyle w:val="Virsraksts1"/>
        <w:numPr>
          <w:ilvl w:val="0"/>
          <w:numId w:val="47"/>
        </w:numPr>
        <w:jc w:val="center"/>
        <w:rPr>
          <w:rFonts w:ascii="Times New Roman" w:hAnsi="Times New Roman" w:cs="Times New Roman"/>
          <w:sz w:val="24"/>
          <w:szCs w:val="24"/>
        </w:rPr>
      </w:pPr>
      <w:bookmarkStart w:id="8" w:name="_Toc126067162"/>
      <w:r>
        <w:rPr>
          <w:rFonts w:ascii="Times New Roman" w:hAnsi="Times New Roman" w:cs="Times New Roman"/>
          <w:sz w:val="24"/>
          <w:szCs w:val="24"/>
        </w:rPr>
        <w:t>K</w:t>
      </w:r>
      <w:r w:rsidR="00207E58" w:rsidRPr="004B51AF">
        <w:rPr>
          <w:rFonts w:ascii="Times New Roman" w:hAnsi="Times New Roman" w:cs="Times New Roman"/>
          <w:sz w:val="24"/>
          <w:szCs w:val="24"/>
        </w:rPr>
        <w:t>rājums</w:t>
      </w:r>
      <w:bookmarkEnd w:id="8"/>
    </w:p>
    <w:p w14:paraId="00000197" w14:textId="77777777" w:rsidR="000414E3" w:rsidRDefault="000414E3">
      <w:pPr>
        <w:spacing w:after="0" w:line="240" w:lineRule="auto"/>
        <w:rPr>
          <w:rFonts w:ascii="Times New Roman" w:eastAsia="Times New Roman" w:hAnsi="Times New Roman" w:cs="Times New Roman"/>
          <w:sz w:val="24"/>
          <w:szCs w:val="24"/>
        </w:rPr>
      </w:pPr>
    </w:p>
    <w:p w14:paraId="6E25772C" w14:textId="77777777" w:rsidR="000E03AA" w:rsidRPr="00693F3C" w:rsidRDefault="000E03AA" w:rsidP="000E03AA">
      <w:pPr>
        <w:numPr>
          <w:ilvl w:val="0"/>
          <w:numId w:val="40"/>
        </w:numPr>
        <w:spacing w:after="0" w:line="240" w:lineRule="auto"/>
        <w:ind w:left="426" w:hanging="426"/>
        <w:rPr>
          <w:rFonts w:ascii="Times New Roman" w:eastAsia="Times New Roman" w:hAnsi="Times New Roman" w:cs="Times New Roman"/>
          <w:b/>
          <w:sz w:val="24"/>
          <w:szCs w:val="24"/>
        </w:rPr>
      </w:pPr>
      <w:r w:rsidRPr="00693F3C">
        <w:rPr>
          <w:rFonts w:ascii="Times New Roman" w:eastAsia="Times New Roman" w:hAnsi="Times New Roman" w:cs="Times New Roman"/>
          <w:b/>
          <w:sz w:val="24"/>
          <w:szCs w:val="24"/>
        </w:rPr>
        <w:t>Krājuma komplektēšanas politika un organizācija</w:t>
      </w:r>
    </w:p>
    <w:p w14:paraId="2E59D18A" w14:textId="77777777" w:rsidR="000E03AA" w:rsidRPr="00726639" w:rsidRDefault="000E03AA" w:rsidP="00885A3E">
      <w:pPr>
        <w:spacing w:after="0" w:line="240" w:lineRule="auto"/>
        <w:ind w:firstLine="426"/>
        <w:jc w:val="both"/>
        <w:rPr>
          <w:rFonts w:ascii="Times New Roman" w:hAnsi="Times New Roman" w:cs="Times New Roman"/>
          <w:sz w:val="24"/>
          <w:szCs w:val="24"/>
        </w:rPr>
      </w:pPr>
      <w:r w:rsidRPr="00726639">
        <w:rPr>
          <w:rFonts w:ascii="Times New Roman" w:hAnsi="Times New Roman" w:cs="Times New Roman"/>
          <w:sz w:val="24"/>
          <w:szCs w:val="24"/>
        </w:rPr>
        <w:t>Pārskata periodā pašvaldības finansējums krājuma komplektēšanai ar katru gadu nedaudz pieaug. Savukārt līdzekļi bērnu grāmatu iegādei ir nedaudz samazinājušies, mazāks ir arī iegādāto bērnu grāmatu skaits. Krājuma komplektēšanā vērā tiek ņemtas krājuma komplektēšanas koncepcijas, krājuma izmantošana iepriekšējā darbības gadā. Vislielākais pieprasījums, neapšaubāmi, ir pēc tulkotās daiļ</w:t>
      </w:r>
      <w:r>
        <w:rPr>
          <w:rFonts w:ascii="Times New Roman" w:hAnsi="Times New Roman" w:cs="Times New Roman"/>
          <w:sz w:val="24"/>
          <w:szCs w:val="24"/>
        </w:rPr>
        <w:t>literatūras. Taču, pēdējos gados</w:t>
      </w:r>
      <w:r w:rsidRPr="00726639">
        <w:rPr>
          <w:rFonts w:ascii="Times New Roman" w:hAnsi="Times New Roman" w:cs="Times New Roman"/>
          <w:sz w:val="24"/>
          <w:szCs w:val="24"/>
        </w:rPr>
        <w:t xml:space="preserve"> īpaši lasīta</w:t>
      </w:r>
      <w:r>
        <w:rPr>
          <w:rFonts w:ascii="Times New Roman" w:hAnsi="Times New Roman" w:cs="Times New Roman"/>
          <w:sz w:val="24"/>
          <w:szCs w:val="24"/>
        </w:rPr>
        <w:t>,</w:t>
      </w:r>
      <w:r w:rsidRPr="00726639">
        <w:rPr>
          <w:rFonts w:ascii="Times New Roman" w:hAnsi="Times New Roman" w:cs="Times New Roman"/>
          <w:sz w:val="24"/>
          <w:szCs w:val="24"/>
        </w:rPr>
        <w:t xml:space="preserve"> ir latviešu oriģinālliteratūra. Uzmanība tiek pievērsta arī nozaru literatūrai. Lai uzturētu krājuma kvalitāti, bibliotēka cenšas iegādāties nozīmīgas grāmatas, kuru informācija nenoveco, bet ar katru gadu paliek vērtīgāka. Liels pieprasījums ir arī periodikai un bibliotēka seko tam līdzi. Arī finansējums preses iegādei nedaudz palielinājies. Katru gadu jāpapildina arī uzziņu literatūras krājums.</w:t>
      </w:r>
      <w:r>
        <w:t xml:space="preserve"> </w:t>
      </w:r>
    </w:p>
    <w:p w14:paraId="0000019D" w14:textId="137176D4" w:rsidR="000414E3" w:rsidRDefault="000414E3">
      <w:pPr>
        <w:spacing w:after="0" w:line="240" w:lineRule="auto"/>
        <w:rPr>
          <w:rFonts w:ascii="Times New Roman" w:eastAsia="Times New Roman" w:hAnsi="Times New Roman" w:cs="Times New Roman"/>
          <w:sz w:val="24"/>
          <w:szCs w:val="24"/>
        </w:rPr>
      </w:pPr>
    </w:p>
    <w:p w14:paraId="05C3F70B" w14:textId="49E91DEA" w:rsidR="008A0A29" w:rsidRDefault="008A0A29">
      <w:pPr>
        <w:spacing w:after="0" w:line="240" w:lineRule="auto"/>
        <w:rPr>
          <w:rFonts w:ascii="Times New Roman" w:eastAsia="Times New Roman" w:hAnsi="Times New Roman" w:cs="Times New Roman"/>
          <w:sz w:val="24"/>
          <w:szCs w:val="24"/>
        </w:rPr>
      </w:pPr>
    </w:p>
    <w:p w14:paraId="0F2D6756" w14:textId="77777777" w:rsidR="008A0A29" w:rsidRDefault="008A0A29">
      <w:pPr>
        <w:spacing w:after="0" w:line="240" w:lineRule="auto"/>
        <w:rPr>
          <w:rFonts w:ascii="Times New Roman" w:eastAsia="Times New Roman" w:hAnsi="Times New Roman" w:cs="Times New Roman"/>
          <w:sz w:val="24"/>
          <w:szCs w:val="24"/>
        </w:rPr>
      </w:pPr>
    </w:p>
    <w:p w14:paraId="0000019E" w14:textId="52969BA0" w:rsidR="000414E3" w:rsidRPr="00F1003D" w:rsidRDefault="00207E58" w:rsidP="0049260E">
      <w:pPr>
        <w:numPr>
          <w:ilvl w:val="0"/>
          <w:numId w:val="21"/>
        </w:numPr>
        <w:pBdr>
          <w:top w:val="nil"/>
          <w:left w:val="nil"/>
          <w:bottom w:val="nil"/>
          <w:right w:val="nil"/>
          <w:between w:val="nil"/>
        </w:pBdr>
        <w:spacing w:after="0" w:line="240" w:lineRule="auto"/>
        <w:ind w:left="426" w:hanging="426"/>
        <w:rPr>
          <w:rFonts w:ascii="Times New Roman" w:eastAsia="Times New Roman" w:hAnsi="Times New Roman" w:cs="Times New Roman"/>
          <w:b/>
          <w:bCs/>
          <w:color w:val="000000"/>
          <w:sz w:val="24"/>
          <w:szCs w:val="24"/>
        </w:rPr>
      </w:pPr>
      <w:r w:rsidRPr="00F1003D">
        <w:rPr>
          <w:rFonts w:ascii="Times New Roman" w:eastAsia="Times New Roman" w:hAnsi="Times New Roman" w:cs="Times New Roman"/>
          <w:b/>
          <w:bCs/>
          <w:color w:val="000000"/>
          <w:sz w:val="24"/>
          <w:szCs w:val="24"/>
        </w:rPr>
        <w:t>Krājuma komplektēšanas finansiālais nodrošinājums</w:t>
      </w:r>
    </w:p>
    <w:p w14:paraId="000001A0" w14:textId="77777777" w:rsidR="000414E3" w:rsidRPr="00F1003D" w:rsidRDefault="000414E3">
      <w:pPr>
        <w:spacing w:after="0" w:line="240" w:lineRule="auto"/>
        <w:rPr>
          <w:rFonts w:ascii="Times New Roman" w:eastAsia="Times New Roman" w:hAnsi="Times New Roman" w:cs="Times New Roman"/>
          <w:iCs/>
          <w:sz w:val="24"/>
          <w:szCs w:val="24"/>
        </w:rPr>
      </w:pPr>
    </w:p>
    <w:p w14:paraId="000001A1" w14:textId="6C3A19BA" w:rsidR="000414E3" w:rsidRPr="00F1003D" w:rsidRDefault="00207E58">
      <w:pPr>
        <w:spacing w:after="40" w:line="240" w:lineRule="auto"/>
        <w:jc w:val="center"/>
        <w:rPr>
          <w:rFonts w:ascii="Times New Roman" w:eastAsia="Times New Roman" w:hAnsi="Times New Roman" w:cs="Times New Roman"/>
          <w:b/>
          <w:iCs/>
          <w:sz w:val="24"/>
          <w:szCs w:val="24"/>
        </w:rPr>
      </w:pPr>
      <w:r w:rsidRPr="00F1003D">
        <w:rPr>
          <w:rFonts w:ascii="Times New Roman" w:eastAsia="Times New Roman" w:hAnsi="Times New Roman" w:cs="Times New Roman"/>
          <w:b/>
          <w:iCs/>
          <w:sz w:val="24"/>
          <w:szCs w:val="24"/>
        </w:rPr>
        <w:t>Tabula “Krājuma komplektēšanas finansiālais nodrošinājums”</w:t>
      </w:r>
      <w:r w:rsidR="00F06560" w:rsidRPr="00F1003D">
        <w:rPr>
          <w:rFonts w:ascii="Times New Roman" w:eastAsia="Times New Roman" w:hAnsi="Times New Roman" w:cs="Times New Roman"/>
          <w:b/>
          <w:iCs/>
          <w:sz w:val="24"/>
          <w:szCs w:val="24"/>
        </w:rPr>
        <w:t xml:space="preserve"> (Eiro)</w:t>
      </w:r>
    </w:p>
    <w:tbl>
      <w:tblPr>
        <w:tblStyle w:val="affff3"/>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843"/>
        <w:gridCol w:w="1701"/>
        <w:gridCol w:w="1780"/>
      </w:tblGrid>
      <w:tr w:rsidR="000414E3" w14:paraId="692EC5B1" w14:textId="77777777">
        <w:trPr>
          <w:jc w:val="center"/>
        </w:trPr>
        <w:tc>
          <w:tcPr>
            <w:tcW w:w="3261" w:type="dxa"/>
          </w:tcPr>
          <w:p w14:paraId="000001A2" w14:textId="77777777" w:rsidR="000414E3" w:rsidRDefault="000414E3">
            <w:pPr>
              <w:rPr>
                <w:rFonts w:ascii="Times New Roman" w:eastAsia="Times New Roman" w:hAnsi="Times New Roman" w:cs="Times New Roman"/>
                <w:b/>
              </w:rPr>
            </w:pPr>
          </w:p>
        </w:tc>
        <w:tc>
          <w:tcPr>
            <w:tcW w:w="1843" w:type="dxa"/>
          </w:tcPr>
          <w:p w14:paraId="000001A3" w14:textId="77777777" w:rsidR="000414E3" w:rsidRDefault="00207E58" w:rsidP="00DC5F2B">
            <w:pPr>
              <w:jc w:val="center"/>
              <w:rPr>
                <w:rFonts w:ascii="Times New Roman" w:eastAsia="Times New Roman" w:hAnsi="Times New Roman" w:cs="Times New Roman"/>
                <w:b/>
              </w:rPr>
            </w:pPr>
            <w:r>
              <w:rPr>
                <w:rFonts w:ascii="Times New Roman" w:eastAsia="Times New Roman" w:hAnsi="Times New Roman" w:cs="Times New Roman"/>
                <w:b/>
              </w:rPr>
              <w:t>2020</w:t>
            </w:r>
          </w:p>
        </w:tc>
        <w:tc>
          <w:tcPr>
            <w:tcW w:w="1701" w:type="dxa"/>
          </w:tcPr>
          <w:p w14:paraId="000001A4" w14:textId="77777777" w:rsidR="000414E3" w:rsidRDefault="00207E58" w:rsidP="00DC5F2B">
            <w:pPr>
              <w:jc w:val="center"/>
              <w:rPr>
                <w:rFonts w:ascii="Times New Roman" w:eastAsia="Times New Roman" w:hAnsi="Times New Roman" w:cs="Times New Roman"/>
                <w:b/>
              </w:rPr>
            </w:pPr>
            <w:r>
              <w:rPr>
                <w:rFonts w:ascii="Times New Roman" w:eastAsia="Times New Roman" w:hAnsi="Times New Roman" w:cs="Times New Roman"/>
                <w:b/>
              </w:rPr>
              <w:t>2021</w:t>
            </w:r>
          </w:p>
        </w:tc>
        <w:tc>
          <w:tcPr>
            <w:tcW w:w="1780" w:type="dxa"/>
          </w:tcPr>
          <w:p w14:paraId="000001A5" w14:textId="77777777" w:rsidR="000414E3" w:rsidRDefault="00207E58" w:rsidP="00DC5F2B">
            <w:pPr>
              <w:jc w:val="center"/>
              <w:rPr>
                <w:rFonts w:ascii="Times New Roman" w:eastAsia="Times New Roman" w:hAnsi="Times New Roman" w:cs="Times New Roman"/>
                <w:b/>
              </w:rPr>
            </w:pPr>
            <w:r>
              <w:rPr>
                <w:rFonts w:ascii="Times New Roman" w:eastAsia="Times New Roman" w:hAnsi="Times New Roman" w:cs="Times New Roman"/>
                <w:b/>
              </w:rPr>
              <w:t>2022</w:t>
            </w:r>
          </w:p>
        </w:tc>
      </w:tr>
      <w:tr w:rsidR="000414E3" w14:paraId="42630FA3" w14:textId="77777777">
        <w:trPr>
          <w:jc w:val="center"/>
        </w:trPr>
        <w:tc>
          <w:tcPr>
            <w:tcW w:w="3261" w:type="dxa"/>
          </w:tcPr>
          <w:p w14:paraId="000001A6"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Pašvaldības finansējums krājuma komplektēšanai</w:t>
            </w:r>
          </w:p>
        </w:tc>
        <w:tc>
          <w:tcPr>
            <w:tcW w:w="1843" w:type="dxa"/>
          </w:tcPr>
          <w:p w14:paraId="000001A7" w14:textId="33D19A20" w:rsidR="000414E3" w:rsidRDefault="00850F91">
            <w:pPr>
              <w:rPr>
                <w:rFonts w:ascii="Times New Roman" w:eastAsia="Times New Roman" w:hAnsi="Times New Roman" w:cs="Times New Roman"/>
              </w:rPr>
            </w:pPr>
            <w:r>
              <w:rPr>
                <w:rFonts w:ascii="Times New Roman" w:eastAsia="Times New Roman" w:hAnsi="Times New Roman" w:cs="Times New Roman"/>
              </w:rPr>
              <w:t>2991</w:t>
            </w:r>
          </w:p>
        </w:tc>
        <w:tc>
          <w:tcPr>
            <w:tcW w:w="1701" w:type="dxa"/>
          </w:tcPr>
          <w:p w14:paraId="000001A8" w14:textId="01CB79E3" w:rsidR="000414E3" w:rsidRDefault="00850F91">
            <w:pPr>
              <w:rPr>
                <w:rFonts w:ascii="Times New Roman" w:eastAsia="Times New Roman" w:hAnsi="Times New Roman" w:cs="Times New Roman"/>
              </w:rPr>
            </w:pPr>
            <w:r>
              <w:rPr>
                <w:rFonts w:ascii="Times New Roman" w:eastAsia="Times New Roman" w:hAnsi="Times New Roman" w:cs="Times New Roman"/>
              </w:rPr>
              <w:t>2686</w:t>
            </w:r>
          </w:p>
        </w:tc>
        <w:tc>
          <w:tcPr>
            <w:tcW w:w="1780" w:type="dxa"/>
          </w:tcPr>
          <w:p w14:paraId="000001A9" w14:textId="53123D7F" w:rsidR="000414E3" w:rsidRDefault="00850F91">
            <w:pPr>
              <w:rPr>
                <w:rFonts w:ascii="Times New Roman" w:eastAsia="Times New Roman" w:hAnsi="Times New Roman" w:cs="Times New Roman"/>
              </w:rPr>
            </w:pPr>
            <w:r>
              <w:rPr>
                <w:rFonts w:ascii="Times New Roman" w:eastAsia="Times New Roman" w:hAnsi="Times New Roman" w:cs="Times New Roman"/>
              </w:rPr>
              <w:t>3502</w:t>
            </w:r>
          </w:p>
        </w:tc>
      </w:tr>
      <w:tr w:rsidR="000414E3" w14:paraId="6D5BAF1D" w14:textId="77777777">
        <w:trPr>
          <w:jc w:val="center"/>
        </w:trPr>
        <w:tc>
          <w:tcPr>
            <w:tcW w:w="3261" w:type="dxa"/>
          </w:tcPr>
          <w:p w14:paraId="000001AA"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t. sk. grāmatām</w:t>
            </w:r>
          </w:p>
        </w:tc>
        <w:tc>
          <w:tcPr>
            <w:tcW w:w="1843" w:type="dxa"/>
          </w:tcPr>
          <w:p w14:paraId="000001AB" w14:textId="46F4F52D" w:rsidR="000414E3" w:rsidRDefault="00850F91">
            <w:pPr>
              <w:rPr>
                <w:rFonts w:ascii="Times New Roman" w:eastAsia="Times New Roman" w:hAnsi="Times New Roman" w:cs="Times New Roman"/>
              </w:rPr>
            </w:pPr>
            <w:r>
              <w:rPr>
                <w:rFonts w:ascii="Times New Roman" w:eastAsia="Times New Roman" w:hAnsi="Times New Roman" w:cs="Times New Roman"/>
              </w:rPr>
              <w:t>2175</w:t>
            </w:r>
          </w:p>
        </w:tc>
        <w:tc>
          <w:tcPr>
            <w:tcW w:w="1701" w:type="dxa"/>
          </w:tcPr>
          <w:p w14:paraId="000001AC" w14:textId="7DEBEA20" w:rsidR="000414E3" w:rsidRDefault="00850F91">
            <w:pPr>
              <w:rPr>
                <w:rFonts w:ascii="Times New Roman" w:eastAsia="Times New Roman" w:hAnsi="Times New Roman" w:cs="Times New Roman"/>
              </w:rPr>
            </w:pPr>
            <w:r>
              <w:rPr>
                <w:rFonts w:ascii="Times New Roman" w:eastAsia="Times New Roman" w:hAnsi="Times New Roman" w:cs="Times New Roman"/>
              </w:rPr>
              <w:t>1820</w:t>
            </w:r>
          </w:p>
        </w:tc>
        <w:tc>
          <w:tcPr>
            <w:tcW w:w="1780" w:type="dxa"/>
          </w:tcPr>
          <w:p w14:paraId="000001AD" w14:textId="492DAE80" w:rsidR="000414E3" w:rsidRDefault="00850F91">
            <w:pPr>
              <w:rPr>
                <w:rFonts w:ascii="Times New Roman" w:eastAsia="Times New Roman" w:hAnsi="Times New Roman" w:cs="Times New Roman"/>
              </w:rPr>
            </w:pPr>
            <w:r>
              <w:rPr>
                <w:rFonts w:ascii="Times New Roman" w:eastAsia="Times New Roman" w:hAnsi="Times New Roman" w:cs="Times New Roman"/>
              </w:rPr>
              <w:t>2512</w:t>
            </w:r>
          </w:p>
        </w:tc>
      </w:tr>
      <w:tr w:rsidR="000414E3" w14:paraId="7159CFA3" w14:textId="77777777">
        <w:trPr>
          <w:jc w:val="center"/>
        </w:trPr>
        <w:tc>
          <w:tcPr>
            <w:tcW w:w="3261" w:type="dxa"/>
          </w:tcPr>
          <w:p w14:paraId="000001AE" w14:textId="77777777" w:rsidR="000414E3" w:rsidRDefault="00207E58">
            <w:pPr>
              <w:rPr>
                <w:rFonts w:ascii="Times New Roman" w:eastAsia="Times New Roman" w:hAnsi="Times New Roman" w:cs="Times New Roman"/>
              </w:rPr>
            </w:pPr>
            <w:r>
              <w:rPr>
                <w:rFonts w:ascii="Times New Roman" w:eastAsia="Times New Roman" w:hAnsi="Times New Roman" w:cs="Times New Roman"/>
                <w:i/>
              </w:rPr>
              <w:t>t. sk. bērnu grāmatām</w:t>
            </w:r>
          </w:p>
        </w:tc>
        <w:tc>
          <w:tcPr>
            <w:tcW w:w="1843" w:type="dxa"/>
          </w:tcPr>
          <w:p w14:paraId="000001AF" w14:textId="6CE0D210" w:rsidR="000414E3" w:rsidRDefault="00850F91">
            <w:pPr>
              <w:rPr>
                <w:rFonts w:ascii="Times New Roman" w:eastAsia="Times New Roman" w:hAnsi="Times New Roman" w:cs="Times New Roman"/>
              </w:rPr>
            </w:pPr>
            <w:r>
              <w:rPr>
                <w:rFonts w:ascii="Times New Roman" w:eastAsia="Times New Roman" w:hAnsi="Times New Roman" w:cs="Times New Roman"/>
              </w:rPr>
              <w:t>577</w:t>
            </w:r>
          </w:p>
        </w:tc>
        <w:tc>
          <w:tcPr>
            <w:tcW w:w="1701" w:type="dxa"/>
          </w:tcPr>
          <w:p w14:paraId="000001B0" w14:textId="5F86A438" w:rsidR="000414E3" w:rsidRDefault="00850F91">
            <w:pPr>
              <w:rPr>
                <w:rFonts w:ascii="Times New Roman" w:eastAsia="Times New Roman" w:hAnsi="Times New Roman" w:cs="Times New Roman"/>
              </w:rPr>
            </w:pPr>
            <w:r>
              <w:rPr>
                <w:rFonts w:ascii="Times New Roman" w:eastAsia="Times New Roman" w:hAnsi="Times New Roman" w:cs="Times New Roman"/>
              </w:rPr>
              <w:t>585</w:t>
            </w:r>
          </w:p>
        </w:tc>
        <w:tc>
          <w:tcPr>
            <w:tcW w:w="1780" w:type="dxa"/>
          </w:tcPr>
          <w:p w14:paraId="000001B1" w14:textId="797AFA93" w:rsidR="000414E3" w:rsidRDefault="00FA530D">
            <w:pPr>
              <w:rPr>
                <w:rFonts w:ascii="Times New Roman" w:eastAsia="Times New Roman" w:hAnsi="Times New Roman" w:cs="Times New Roman"/>
              </w:rPr>
            </w:pPr>
            <w:r>
              <w:rPr>
                <w:rFonts w:ascii="Times New Roman" w:eastAsia="Times New Roman" w:hAnsi="Times New Roman" w:cs="Times New Roman"/>
              </w:rPr>
              <w:t>713</w:t>
            </w:r>
          </w:p>
        </w:tc>
      </w:tr>
      <w:tr w:rsidR="000414E3" w14:paraId="1D7F93D5" w14:textId="77777777">
        <w:trPr>
          <w:jc w:val="center"/>
        </w:trPr>
        <w:tc>
          <w:tcPr>
            <w:tcW w:w="3261" w:type="dxa"/>
          </w:tcPr>
          <w:p w14:paraId="000001B2"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t. sk. periodiskajiem izdevumiem</w:t>
            </w:r>
          </w:p>
        </w:tc>
        <w:tc>
          <w:tcPr>
            <w:tcW w:w="1843" w:type="dxa"/>
          </w:tcPr>
          <w:p w14:paraId="000001B3" w14:textId="6729137A" w:rsidR="000414E3" w:rsidRDefault="00850F91">
            <w:pPr>
              <w:rPr>
                <w:rFonts w:ascii="Times New Roman" w:eastAsia="Times New Roman" w:hAnsi="Times New Roman" w:cs="Times New Roman"/>
              </w:rPr>
            </w:pPr>
            <w:r>
              <w:rPr>
                <w:rFonts w:ascii="Times New Roman" w:eastAsia="Times New Roman" w:hAnsi="Times New Roman" w:cs="Times New Roman"/>
              </w:rPr>
              <w:t>816</w:t>
            </w:r>
          </w:p>
        </w:tc>
        <w:tc>
          <w:tcPr>
            <w:tcW w:w="1701" w:type="dxa"/>
          </w:tcPr>
          <w:p w14:paraId="000001B4" w14:textId="28388D78" w:rsidR="000414E3" w:rsidRDefault="00850F91">
            <w:pPr>
              <w:rPr>
                <w:rFonts w:ascii="Times New Roman" w:eastAsia="Times New Roman" w:hAnsi="Times New Roman" w:cs="Times New Roman"/>
              </w:rPr>
            </w:pPr>
            <w:r>
              <w:rPr>
                <w:rFonts w:ascii="Times New Roman" w:eastAsia="Times New Roman" w:hAnsi="Times New Roman" w:cs="Times New Roman"/>
              </w:rPr>
              <w:t>866</w:t>
            </w:r>
          </w:p>
        </w:tc>
        <w:tc>
          <w:tcPr>
            <w:tcW w:w="1780" w:type="dxa"/>
          </w:tcPr>
          <w:p w14:paraId="000001B5" w14:textId="2DD5CF18" w:rsidR="000414E3" w:rsidRDefault="00850F91">
            <w:pPr>
              <w:rPr>
                <w:rFonts w:ascii="Times New Roman" w:eastAsia="Times New Roman" w:hAnsi="Times New Roman" w:cs="Times New Roman"/>
              </w:rPr>
            </w:pPr>
            <w:r>
              <w:rPr>
                <w:rFonts w:ascii="Times New Roman" w:eastAsia="Times New Roman" w:hAnsi="Times New Roman" w:cs="Times New Roman"/>
              </w:rPr>
              <w:t>990</w:t>
            </w:r>
          </w:p>
        </w:tc>
      </w:tr>
      <w:tr w:rsidR="000414E3" w14:paraId="42571058" w14:textId="77777777">
        <w:trPr>
          <w:jc w:val="center"/>
        </w:trPr>
        <w:tc>
          <w:tcPr>
            <w:tcW w:w="3261" w:type="dxa"/>
          </w:tcPr>
          <w:p w14:paraId="000001B6"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Finansējums krājumam uz 1 iedz.</w:t>
            </w:r>
            <w:r>
              <w:rPr>
                <w:rFonts w:ascii="Times New Roman" w:eastAsia="Times New Roman" w:hAnsi="Times New Roman" w:cs="Times New Roman"/>
                <w:highlight w:val="lightGray"/>
              </w:rPr>
              <w:t xml:space="preserve"> </w:t>
            </w:r>
            <w:r>
              <w:rPr>
                <w:rFonts w:ascii="Times New Roman" w:eastAsia="Times New Roman" w:hAnsi="Times New Roman" w:cs="Times New Roman"/>
              </w:rPr>
              <w:t xml:space="preserve">skaita pagastā, pilsētā, reģionā   </w:t>
            </w:r>
          </w:p>
        </w:tc>
        <w:tc>
          <w:tcPr>
            <w:tcW w:w="1843" w:type="dxa"/>
          </w:tcPr>
          <w:p w14:paraId="000001B7" w14:textId="1E9429E4" w:rsidR="000414E3" w:rsidRDefault="00850F91">
            <w:pPr>
              <w:rPr>
                <w:rFonts w:ascii="Times New Roman" w:eastAsia="Times New Roman" w:hAnsi="Times New Roman" w:cs="Times New Roman"/>
              </w:rPr>
            </w:pPr>
            <w:r>
              <w:rPr>
                <w:rFonts w:ascii="Times New Roman" w:eastAsia="Times New Roman" w:hAnsi="Times New Roman" w:cs="Times New Roman"/>
              </w:rPr>
              <w:t>2,06</w:t>
            </w:r>
          </w:p>
        </w:tc>
        <w:tc>
          <w:tcPr>
            <w:tcW w:w="1701" w:type="dxa"/>
          </w:tcPr>
          <w:p w14:paraId="000001B8" w14:textId="7C4D7280" w:rsidR="000414E3" w:rsidRDefault="00850F91">
            <w:pPr>
              <w:rPr>
                <w:rFonts w:ascii="Times New Roman" w:eastAsia="Times New Roman" w:hAnsi="Times New Roman" w:cs="Times New Roman"/>
              </w:rPr>
            </w:pPr>
            <w:r>
              <w:rPr>
                <w:rFonts w:ascii="Times New Roman" w:eastAsia="Times New Roman" w:hAnsi="Times New Roman" w:cs="Times New Roman"/>
              </w:rPr>
              <w:t>1,94</w:t>
            </w:r>
          </w:p>
        </w:tc>
        <w:tc>
          <w:tcPr>
            <w:tcW w:w="1780" w:type="dxa"/>
          </w:tcPr>
          <w:p w14:paraId="000001B9" w14:textId="20D000E2" w:rsidR="000414E3" w:rsidRDefault="00E76D75">
            <w:pPr>
              <w:rPr>
                <w:rFonts w:ascii="Times New Roman" w:eastAsia="Times New Roman" w:hAnsi="Times New Roman" w:cs="Times New Roman"/>
              </w:rPr>
            </w:pPr>
            <w:r>
              <w:rPr>
                <w:rFonts w:ascii="Times New Roman" w:eastAsia="Times New Roman" w:hAnsi="Times New Roman" w:cs="Times New Roman"/>
              </w:rPr>
              <w:t>2,7</w:t>
            </w:r>
          </w:p>
        </w:tc>
      </w:tr>
      <w:tr w:rsidR="00F06560" w14:paraId="3C407DA4" w14:textId="77777777">
        <w:trPr>
          <w:jc w:val="center"/>
        </w:trPr>
        <w:tc>
          <w:tcPr>
            <w:tcW w:w="3261" w:type="dxa"/>
          </w:tcPr>
          <w:p w14:paraId="30B70CD6" w14:textId="7F19A09C" w:rsidR="00F06560" w:rsidRDefault="00F06560">
            <w:pPr>
              <w:rPr>
                <w:rFonts w:ascii="Times New Roman" w:eastAsia="Times New Roman" w:hAnsi="Times New Roman" w:cs="Times New Roman"/>
              </w:rPr>
            </w:pPr>
            <w:r>
              <w:rPr>
                <w:rFonts w:ascii="Times New Roman" w:eastAsia="Times New Roman" w:hAnsi="Times New Roman" w:cs="Times New Roman"/>
              </w:rPr>
              <w:t>Iedzīvotāju skaits</w:t>
            </w:r>
          </w:p>
        </w:tc>
        <w:tc>
          <w:tcPr>
            <w:tcW w:w="1843" w:type="dxa"/>
          </w:tcPr>
          <w:p w14:paraId="79743179" w14:textId="66800053" w:rsidR="00F06560" w:rsidRDefault="000E03AA">
            <w:pPr>
              <w:rPr>
                <w:rFonts w:ascii="Times New Roman" w:eastAsia="Times New Roman" w:hAnsi="Times New Roman" w:cs="Times New Roman"/>
              </w:rPr>
            </w:pPr>
            <w:r>
              <w:rPr>
                <w:rFonts w:ascii="Times New Roman" w:eastAsia="Times New Roman" w:hAnsi="Times New Roman" w:cs="Times New Roman"/>
              </w:rPr>
              <w:t>1448</w:t>
            </w:r>
          </w:p>
        </w:tc>
        <w:tc>
          <w:tcPr>
            <w:tcW w:w="1701" w:type="dxa"/>
          </w:tcPr>
          <w:p w14:paraId="799AF6F3" w14:textId="587C3784" w:rsidR="00F06560" w:rsidRDefault="000E03AA">
            <w:pPr>
              <w:rPr>
                <w:rFonts w:ascii="Times New Roman" w:eastAsia="Times New Roman" w:hAnsi="Times New Roman" w:cs="Times New Roman"/>
              </w:rPr>
            </w:pPr>
            <w:r>
              <w:rPr>
                <w:rFonts w:ascii="Times New Roman" w:eastAsia="Times New Roman" w:hAnsi="Times New Roman" w:cs="Times New Roman"/>
              </w:rPr>
              <w:t>1385</w:t>
            </w:r>
          </w:p>
        </w:tc>
        <w:tc>
          <w:tcPr>
            <w:tcW w:w="1780" w:type="dxa"/>
          </w:tcPr>
          <w:p w14:paraId="4900BC31" w14:textId="0C2F1767" w:rsidR="00F06560" w:rsidRDefault="000E03AA">
            <w:pPr>
              <w:rPr>
                <w:rFonts w:ascii="Times New Roman" w:eastAsia="Times New Roman" w:hAnsi="Times New Roman" w:cs="Times New Roman"/>
              </w:rPr>
            </w:pPr>
            <w:r>
              <w:rPr>
                <w:rFonts w:ascii="Times New Roman" w:eastAsia="Times New Roman" w:hAnsi="Times New Roman" w:cs="Times New Roman"/>
              </w:rPr>
              <w:t>1296</w:t>
            </w:r>
          </w:p>
        </w:tc>
      </w:tr>
    </w:tbl>
    <w:p w14:paraId="59238E85" w14:textId="77777777" w:rsidR="00F06560" w:rsidRDefault="00F06560">
      <w:pPr>
        <w:spacing w:after="0" w:line="240" w:lineRule="auto"/>
        <w:rPr>
          <w:rFonts w:ascii="Times New Roman" w:eastAsia="Times New Roman" w:hAnsi="Times New Roman" w:cs="Times New Roman"/>
          <w:color w:val="C00000"/>
        </w:rPr>
      </w:pPr>
      <w:bookmarkStart w:id="9" w:name="_heading=h.3dy6vkm" w:colFirst="0" w:colLast="0"/>
      <w:bookmarkEnd w:id="9"/>
    </w:p>
    <w:p w14:paraId="706D7BF1" w14:textId="77777777" w:rsidR="00F06560" w:rsidRDefault="00F06560">
      <w:pPr>
        <w:spacing w:after="0" w:line="240" w:lineRule="auto"/>
        <w:rPr>
          <w:rFonts w:ascii="Times New Roman" w:eastAsia="Times New Roman" w:hAnsi="Times New Roman" w:cs="Times New Roman"/>
          <w:color w:val="C00000"/>
        </w:rPr>
      </w:pPr>
    </w:p>
    <w:p w14:paraId="1AC87367" w14:textId="7DEBE0DF" w:rsidR="00F06560" w:rsidRPr="00FA530D" w:rsidRDefault="00F06560" w:rsidP="00F06560">
      <w:pPr>
        <w:spacing w:after="0" w:line="240" w:lineRule="auto"/>
        <w:jc w:val="center"/>
        <w:rPr>
          <w:rFonts w:ascii="Times New Roman" w:eastAsia="Times New Roman" w:hAnsi="Times New Roman" w:cs="Times New Roman"/>
          <w:b/>
          <w:iCs/>
          <w:sz w:val="24"/>
          <w:szCs w:val="24"/>
        </w:rPr>
      </w:pPr>
    </w:p>
    <w:p w14:paraId="51EA8577" w14:textId="20F4581A" w:rsidR="00F06560" w:rsidRPr="00FA530D" w:rsidRDefault="00F06560" w:rsidP="00F06560">
      <w:pPr>
        <w:spacing w:after="0" w:line="240" w:lineRule="auto"/>
        <w:jc w:val="center"/>
        <w:rPr>
          <w:rFonts w:ascii="Times New Roman" w:eastAsia="Times New Roman" w:hAnsi="Times New Roman" w:cs="Times New Roman"/>
          <w:b/>
          <w:iCs/>
          <w:sz w:val="24"/>
          <w:szCs w:val="24"/>
        </w:rPr>
      </w:pPr>
      <w:r w:rsidRPr="00FA530D">
        <w:rPr>
          <w:rFonts w:ascii="Times New Roman" w:eastAsia="Times New Roman" w:hAnsi="Times New Roman" w:cs="Times New Roman"/>
          <w:b/>
          <w:iCs/>
          <w:sz w:val="24"/>
          <w:szCs w:val="24"/>
        </w:rPr>
        <w:t>Tabula “Citi krājuma komplektēšanas avoti” (Eiro)</w:t>
      </w:r>
    </w:p>
    <w:tbl>
      <w:tblPr>
        <w:tblStyle w:val="Reatabula"/>
        <w:tblW w:w="0" w:type="auto"/>
        <w:jc w:val="center"/>
        <w:tblLook w:val="04A0" w:firstRow="1" w:lastRow="0" w:firstColumn="1" w:lastColumn="0" w:noHBand="0" w:noVBand="1"/>
      </w:tblPr>
      <w:tblGrid>
        <w:gridCol w:w="3276"/>
        <w:gridCol w:w="696"/>
        <w:gridCol w:w="696"/>
        <w:gridCol w:w="696"/>
      </w:tblGrid>
      <w:tr w:rsidR="00F06560" w:rsidRPr="00F60E04" w14:paraId="16078B4D" w14:textId="77777777" w:rsidTr="008E4D1F">
        <w:trPr>
          <w:jc w:val="center"/>
        </w:trPr>
        <w:tc>
          <w:tcPr>
            <w:tcW w:w="0" w:type="auto"/>
          </w:tcPr>
          <w:p w14:paraId="4FF61FD9" w14:textId="77777777" w:rsidR="00F06560" w:rsidRPr="00DA6310" w:rsidRDefault="00F06560" w:rsidP="008E4D1F">
            <w:pPr>
              <w:jc w:val="center"/>
              <w:rPr>
                <w:rFonts w:ascii="Times New Roman" w:eastAsia="Times New Roman" w:hAnsi="Times New Roman" w:cs="Times New Roman"/>
                <w:sz w:val="24"/>
                <w:szCs w:val="24"/>
              </w:rPr>
            </w:pPr>
          </w:p>
        </w:tc>
        <w:tc>
          <w:tcPr>
            <w:tcW w:w="0" w:type="auto"/>
          </w:tcPr>
          <w:p w14:paraId="3030B035" w14:textId="77777777" w:rsidR="00F06560" w:rsidRPr="00F60E04" w:rsidRDefault="00F06560" w:rsidP="008E4D1F">
            <w:pPr>
              <w:jc w:val="center"/>
              <w:rPr>
                <w:rFonts w:ascii="Times New Roman" w:eastAsia="Times New Roman" w:hAnsi="Times New Roman" w:cs="Times New Roman"/>
                <w:b/>
                <w:sz w:val="24"/>
                <w:szCs w:val="24"/>
              </w:rPr>
            </w:pPr>
            <w:r w:rsidRPr="00F60E04">
              <w:rPr>
                <w:rFonts w:ascii="Times New Roman" w:eastAsia="Times New Roman" w:hAnsi="Times New Roman" w:cs="Times New Roman"/>
                <w:b/>
                <w:sz w:val="24"/>
                <w:szCs w:val="24"/>
              </w:rPr>
              <w:t>2020</w:t>
            </w:r>
          </w:p>
        </w:tc>
        <w:tc>
          <w:tcPr>
            <w:tcW w:w="0" w:type="auto"/>
          </w:tcPr>
          <w:p w14:paraId="56E4BC11" w14:textId="77777777" w:rsidR="00F06560" w:rsidRPr="00F60E04" w:rsidRDefault="00F06560" w:rsidP="008E4D1F">
            <w:pPr>
              <w:jc w:val="center"/>
              <w:rPr>
                <w:rFonts w:ascii="Times New Roman" w:eastAsia="Times New Roman" w:hAnsi="Times New Roman" w:cs="Times New Roman"/>
                <w:b/>
                <w:sz w:val="24"/>
                <w:szCs w:val="24"/>
              </w:rPr>
            </w:pPr>
            <w:r w:rsidRPr="00F60E04">
              <w:rPr>
                <w:rFonts w:ascii="Times New Roman" w:eastAsia="Times New Roman" w:hAnsi="Times New Roman" w:cs="Times New Roman"/>
                <w:b/>
                <w:sz w:val="24"/>
                <w:szCs w:val="24"/>
              </w:rPr>
              <w:t>2021</w:t>
            </w:r>
          </w:p>
        </w:tc>
        <w:tc>
          <w:tcPr>
            <w:tcW w:w="0" w:type="auto"/>
          </w:tcPr>
          <w:p w14:paraId="200FB7B6" w14:textId="77777777" w:rsidR="00F06560" w:rsidRPr="00F60E04" w:rsidRDefault="00F06560" w:rsidP="008E4D1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r>
      <w:tr w:rsidR="00F06560" w:rsidRPr="00F60E04" w14:paraId="443BB660" w14:textId="77777777" w:rsidTr="008E4D1F">
        <w:trPr>
          <w:jc w:val="center"/>
        </w:trPr>
        <w:tc>
          <w:tcPr>
            <w:tcW w:w="0" w:type="auto"/>
          </w:tcPr>
          <w:p w14:paraId="3A77B5B5" w14:textId="059C36A7" w:rsidR="00F06560" w:rsidRPr="00DA6310" w:rsidRDefault="00F06560" w:rsidP="008E4D1F">
            <w:pPr>
              <w:jc w:val="center"/>
              <w:rPr>
                <w:rFonts w:ascii="Times New Roman" w:eastAsia="Times New Roman" w:hAnsi="Times New Roman" w:cs="Times New Roman"/>
                <w:sz w:val="24"/>
                <w:szCs w:val="24"/>
              </w:rPr>
            </w:pPr>
            <w:r w:rsidRPr="00DA6310">
              <w:rPr>
                <w:rFonts w:ascii="Times New Roman" w:eastAsia="Times New Roman" w:hAnsi="Times New Roman" w:cs="Times New Roman"/>
                <w:sz w:val="24"/>
                <w:szCs w:val="24"/>
              </w:rPr>
              <w:t xml:space="preserve">Nodots </w:t>
            </w:r>
            <w:proofErr w:type="spellStart"/>
            <w:r w:rsidRPr="00DA6310">
              <w:rPr>
                <w:rFonts w:ascii="Times New Roman" w:eastAsia="Times New Roman" w:hAnsi="Times New Roman" w:cs="Times New Roman"/>
                <w:sz w:val="24"/>
                <w:szCs w:val="24"/>
              </w:rPr>
              <w:t>bezatlīdzībā</w:t>
            </w:r>
            <w:proofErr w:type="spellEnd"/>
            <w:r>
              <w:rPr>
                <w:rFonts w:ascii="Times New Roman" w:eastAsia="Times New Roman" w:hAnsi="Times New Roman" w:cs="Times New Roman"/>
                <w:sz w:val="24"/>
                <w:szCs w:val="24"/>
              </w:rPr>
              <w:t>/dāvinājumi</w:t>
            </w:r>
          </w:p>
        </w:tc>
        <w:tc>
          <w:tcPr>
            <w:tcW w:w="0" w:type="auto"/>
          </w:tcPr>
          <w:p w14:paraId="1D82A517" w14:textId="747C2BD3" w:rsidR="00F06560" w:rsidRPr="00F60E04" w:rsidRDefault="00FE4B5E" w:rsidP="008E4D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0" w:type="auto"/>
          </w:tcPr>
          <w:p w14:paraId="38043002" w14:textId="12F62C5D" w:rsidR="00F06560" w:rsidRPr="00F60E04" w:rsidRDefault="00FE4B5E" w:rsidP="008E4D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Pr>
          <w:p w14:paraId="13B28F9A" w14:textId="19D6934B" w:rsidR="00F06560" w:rsidRPr="00F60E04" w:rsidRDefault="002F3FB9" w:rsidP="008E4D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r>
      <w:tr w:rsidR="00F06560" w:rsidRPr="00F60E04" w14:paraId="416A7DC8" w14:textId="77777777" w:rsidTr="008E4D1F">
        <w:trPr>
          <w:jc w:val="center"/>
        </w:trPr>
        <w:tc>
          <w:tcPr>
            <w:tcW w:w="0" w:type="auto"/>
          </w:tcPr>
          <w:p w14:paraId="41D059E4" w14:textId="77777777" w:rsidR="00F06560" w:rsidRPr="00DA6310" w:rsidRDefault="00F06560" w:rsidP="008E4D1F">
            <w:pPr>
              <w:jc w:val="center"/>
              <w:rPr>
                <w:rFonts w:ascii="Times New Roman" w:eastAsia="Times New Roman" w:hAnsi="Times New Roman" w:cs="Times New Roman"/>
                <w:sz w:val="24"/>
                <w:szCs w:val="24"/>
              </w:rPr>
            </w:pPr>
            <w:r w:rsidRPr="00DA6310">
              <w:rPr>
                <w:rFonts w:ascii="Times New Roman" w:eastAsia="Times New Roman" w:hAnsi="Times New Roman" w:cs="Times New Roman"/>
                <w:sz w:val="24"/>
                <w:szCs w:val="24"/>
              </w:rPr>
              <w:t>Projekti</w:t>
            </w:r>
          </w:p>
        </w:tc>
        <w:tc>
          <w:tcPr>
            <w:tcW w:w="0" w:type="auto"/>
          </w:tcPr>
          <w:p w14:paraId="71155192" w14:textId="366D8136" w:rsidR="00F06560" w:rsidRPr="00F60E04" w:rsidRDefault="00FE4B5E" w:rsidP="008E4D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581</w:t>
            </w:r>
          </w:p>
        </w:tc>
        <w:tc>
          <w:tcPr>
            <w:tcW w:w="0" w:type="auto"/>
          </w:tcPr>
          <w:p w14:paraId="59E754C2" w14:textId="66DC67DC" w:rsidR="00F06560" w:rsidRPr="00F60E04" w:rsidRDefault="00FE4B5E" w:rsidP="008E4D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534</w:t>
            </w:r>
          </w:p>
        </w:tc>
        <w:tc>
          <w:tcPr>
            <w:tcW w:w="0" w:type="auto"/>
          </w:tcPr>
          <w:p w14:paraId="1AAB8719" w14:textId="1491CAE4" w:rsidR="00F06560" w:rsidRPr="00F60E04" w:rsidRDefault="002F3FB9" w:rsidP="008E4D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r>
      <w:tr w:rsidR="00F06560" w:rsidRPr="00F60E04" w14:paraId="208BFF1D" w14:textId="77777777" w:rsidTr="008E4D1F">
        <w:trPr>
          <w:jc w:val="center"/>
        </w:trPr>
        <w:tc>
          <w:tcPr>
            <w:tcW w:w="0" w:type="auto"/>
          </w:tcPr>
          <w:p w14:paraId="2D68483C" w14:textId="77777777" w:rsidR="00F06560" w:rsidRPr="00DA6310" w:rsidRDefault="00F06560" w:rsidP="008E4D1F">
            <w:pPr>
              <w:jc w:val="center"/>
              <w:rPr>
                <w:rFonts w:ascii="Times New Roman" w:eastAsia="Times New Roman" w:hAnsi="Times New Roman" w:cs="Times New Roman"/>
                <w:sz w:val="24"/>
                <w:szCs w:val="24"/>
              </w:rPr>
            </w:pPr>
            <w:r w:rsidRPr="00DA6310">
              <w:rPr>
                <w:rFonts w:ascii="Times New Roman" w:eastAsia="Times New Roman" w:hAnsi="Times New Roman" w:cs="Times New Roman"/>
                <w:sz w:val="24"/>
                <w:szCs w:val="24"/>
              </w:rPr>
              <w:t>Lietotāju aizvietotās</w:t>
            </w:r>
          </w:p>
        </w:tc>
        <w:tc>
          <w:tcPr>
            <w:tcW w:w="0" w:type="auto"/>
          </w:tcPr>
          <w:p w14:paraId="14A7F2D3" w14:textId="40A9FE98" w:rsidR="00F06560" w:rsidRPr="00F60E04" w:rsidRDefault="00F06560" w:rsidP="008E4D1F">
            <w:pPr>
              <w:jc w:val="center"/>
              <w:rPr>
                <w:rFonts w:ascii="Times New Roman" w:eastAsia="Times New Roman" w:hAnsi="Times New Roman" w:cs="Times New Roman"/>
                <w:sz w:val="24"/>
                <w:szCs w:val="24"/>
              </w:rPr>
            </w:pPr>
          </w:p>
        </w:tc>
        <w:tc>
          <w:tcPr>
            <w:tcW w:w="0" w:type="auto"/>
          </w:tcPr>
          <w:p w14:paraId="0A1B5801" w14:textId="56095FB8" w:rsidR="00F06560" w:rsidRPr="00F60E04" w:rsidRDefault="00F06560" w:rsidP="008E4D1F">
            <w:pPr>
              <w:jc w:val="center"/>
              <w:rPr>
                <w:rFonts w:ascii="Times New Roman" w:eastAsia="Times New Roman" w:hAnsi="Times New Roman" w:cs="Times New Roman"/>
                <w:sz w:val="24"/>
                <w:szCs w:val="24"/>
              </w:rPr>
            </w:pPr>
          </w:p>
        </w:tc>
        <w:tc>
          <w:tcPr>
            <w:tcW w:w="0" w:type="auto"/>
          </w:tcPr>
          <w:p w14:paraId="560BDF8D" w14:textId="5F763CDA" w:rsidR="00F06560" w:rsidRPr="00F60E04" w:rsidRDefault="00F06560" w:rsidP="008E4D1F">
            <w:pPr>
              <w:jc w:val="center"/>
              <w:rPr>
                <w:rFonts w:ascii="Times New Roman" w:eastAsia="Times New Roman" w:hAnsi="Times New Roman" w:cs="Times New Roman"/>
                <w:sz w:val="24"/>
                <w:szCs w:val="24"/>
              </w:rPr>
            </w:pPr>
          </w:p>
        </w:tc>
      </w:tr>
      <w:tr w:rsidR="00F06560" w:rsidRPr="00213DC7" w14:paraId="02019283" w14:textId="77777777" w:rsidTr="008E4D1F">
        <w:trPr>
          <w:jc w:val="center"/>
        </w:trPr>
        <w:tc>
          <w:tcPr>
            <w:tcW w:w="0" w:type="auto"/>
          </w:tcPr>
          <w:p w14:paraId="35C6BBAD" w14:textId="77777777" w:rsidR="00F06560" w:rsidRPr="00F60E04" w:rsidRDefault="00F06560" w:rsidP="008E4D1F">
            <w:pPr>
              <w:jc w:val="center"/>
              <w:rPr>
                <w:rFonts w:ascii="Times New Roman" w:eastAsia="Times New Roman" w:hAnsi="Times New Roman" w:cs="Times New Roman"/>
                <w:b/>
              </w:rPr>
            </w:pPr>
            <w:r w:rsidRPr="00F60E04">
              <w:rPr>
                <w:rFonts w:ascii="Times New Roman" w:eastAsia="Times New Roman" w:hAnsi="Times New Roman" w:cs="Times New Roman"/>
                <w:b/>
              </w:rPr>
              <w:t>Kopā</w:t>
            </w:r>
          </w:p>
        </w:tc>
        <w:tc>
          <w:tcPr>
            <w:tcW w:w="0" w:type="auto"/>
          </w:tcPr>
          <w:p w14:paraId="241AA1E8" w14:textId="1A4B38A4" w:rsidR="00F06560" w:rsidRPr="00F60E04" w:rsidRDefault="00FE4B5E" w:rsidP="008E4D1F">
            <w:pPr>
              <w:jc w:val="center"/>
              <w:rPr>
                <w:rFonts w:ascii="Times New Roman" w:eastAsia="Times New Roman" w:hAnsi="Times New Roman" w:cs="Times New Roman"/>
                <w:b/>
              </w:rPr>
            </w:pPr>
            <w:r>
              <w:rPr>
                <w:rFonts w:ascii="Times New Roman" w:eastAsia="Times New Roman" w:hAnsi="Times New Roman" w:cs="Times New Roman"/>
                <w:b/>
              </w:rPr>
              <w:t>771</w:t>
            </w:r>
          </w:p>
        </w:tc>
        <w:tc>
          <w:tcPr>
            <w:tcW w:w="0" w:type="auto"/>
          </w:tcPr>
          <w:p w14:paraId="2CC214C1" w14:textId="4F870DD3" w:rsidR="00F06560" w:rsidRPr="00F60E04" w:rsidRDefault="00FE4B5E" w:rsidP="008E4D1F">
            <w:pPr>
              <w:jc w:val="center"/>
              <w:rPr>
                <w:rFonts w:ascii="Times New Roman" w:eastAsia="Times New Roman" w:hAnsi="Times New Roman" w:cs="Times New Roman"/>
                <w:b/>
              </w:rPr>
            </w:pPr>
            <w:r>
              <w:rPr>
                <w:rFonts w:ascii="Times New Roman" w:eastAsia="Times New Roman" w:hAnsi="Times New Roman" w:cs="Times New Roman"/>
                <w:b/>
              </w:rPr>
              <w:t>654</w:t>
            </w:r>
          </w:p>
        </w:tc>
        <w:tc>
          <w:tcPr>
            <w:tcW w:w="0" w:type="auto"/>
          </w:tcPr>
          <w:p w14:paraId="2CA2F0EE" w14:textId="41EDA4F4" w:rsidR="00F06560" w:rsidRPr="00F60E04" w:rsidRDefault="002F3FB9" w:rsidP="008E4D1F">
            <w:pPr>
              <w:jc w:val="center"/>
              <w:rPr>
                <w:rFonts w:ascii="Times New Roman" w:eastAsia="Times New Roman" w:hAnsi="Times New Roman" w:cs="Times New Roman"/>
                <w:b/>
              </w:rPr>
            </w:pPr>
            <w:r>
              <w:rPr>
                <w:rFonts w:ascii="Times New Roman" w:eastAsia="Times New Roman" w:hAnsi="Times New Roman" w:cs="Times New Roman"/>
                <w:b/>
              </w:rPr>
              <w:t>815</w:t>
            </w:r>
          </w:p>
        </w:tc>
      </w:tr>
    </w:tbl>
    <w:p w14:paraId="51E5F7BF" w14:textId="77777777" w:rsidR="00F06560" w:rsidRDefault="00F06560" w:rsidP="00F06560">
      <w:pPr>
        <w:spacing w:after="0" w:line="240" w:lineRule="auto"/>
        <w:rPr>
          <w:rFonts w:ascii="Times New Roman" w:eastAsia="Times New Roman" w:hAnsi="Times New Roman" w:cs="Times New Roman"/>
          <w:color w:val="C00000"/>
        </w:rPr>
      </w:pPr>
    </w:p>
    <w:p w14:paraId="000001BF" w14:textId="77777777" w:rsidR="000414E3" w:rsidRDefault="000414E3">
      <w:pPr>
        <w:spacing w:after="0" w:line="240" w:lineRule="auto"/>
        <w:rPr>
          <w:rFonts w:ascii="Times New Roman" w:eastAsia="Times New Roman" w:hAnsi="Times New Roman" w:cs="Times New Roman"/>
          <w:sz w:val="24"/>
          <w:szCs w:val="24"/>
        </w:rPr>
      </w:pPr>
    </w:p>
    <w:p w14:paraId="506A03D8" w14:textId="0E2245DF" w:rsidR="00655AC8" w:rsidRDefault="00655AC8">
      <w:pPr>
        <w:spacing w:after="0" w:line="240" w:lineRule="auto"/>
        <w:rPr>
          <w:rFonts w:ascii="Times New Roman" w:eastAsia="Times New Roman" w:hAnsi="Times New Roman" w:cs="Times New Roman"/>
          <w:sz w:val="24"/>
          <w:szCs w:val="24"/>
        </w:rPr>
      </w:pPr>
    </w:p>
    <w:p w14:paraId="406E43F6" w14:textId="61321938" w:rsidR="00655AC8" w:rsidRPr="00DD3804" w:rsidRDefault="00885A3E" w:rsidP="00885A3E">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br w:type="page"/>
      </w:r>
    </w:p>
    <w:p w14:paraId="000001C9" w14:textId="77777777" w:rsidR="000414E3" w:rsidRPr="00DD3804" w:rsidRDefault="00207E58">
      <w:pPr>
        <w:spacing w:after="40" w:line="240" w:lineRule="auto"/>
        <w:jc w:val="center"/>
        <w:rPr>
          <w:rFonts w:ascii="Times New Roman" w:eastAsia="Times New Roman" w:hAnsi="Times New Roman" w:cs="Times New Roman"/>
          <w:b/>
          <w:iCs/>
          <w:sz w:val="24"/>
          <w:szCs w:val="24"/>
        </w:rPr>
      </w:pPr>
      <w:r w:rsidRPr="00DD3804">
        <w:rPr>
          <w:rFonts w:ascii="Times New Roman" w:eastAsia="Times New Roman" w:hAnsi="Times New Roman" w:cs="Times New Roman"/>
          <w:b/>
          <w:iCs/>
          <w:sz w:val="24"/>
          <w:szCs w:val="24"/>
        </w:rPr>
        <w:lastRenderedPageBreak/>
        <w:t>Tabula “Krājuma rādītāji”</w:t>
      </w:r>
    </w:p>
    <w:tbl>
      <w:tblPr>
        <w:tblStyle w:val="affff4"/>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701"/>
      </w:tblGrid>
      <w:tr w:rsidR="000414E3" w14:paraId="74A6E6D9" w14:textId="77777777">
        <w:trPr>
          <w:jc w:val="center"/>
        </w:trPr>
        <w:tc>
          <w:tcPr>
            <w:tcW w:w="3114" w:type="dxa"/>
          </w:tcPr>
          <w:p w14:paraId="000001CA" w14:textId="77777777" w:rsidR="000414E3" w:rsidRDefault="000414E3">
            <w:pPr>
              <w:rPr>
                <w:rFonts w:ascii="Times New Roman" w:eastAsia="Times New Roman" w:hAnsi="Times New Roman" w:cs="Times New Roman"/>
                <w:b/>
              </w:rPr>
            </w:pPr>
          </w:p>
        </w:tc>
        <w:tc>
          <w:tcPr>
            <w:tcW w:w="1843" w:type="dxa"/>
          </w:tcPr>
          <w:p w14:paraId="000001CB" w14:textId="77777777" w:rsidR="000414E3" w:rsidRDefault="00207E58" w:rsidP="0072632D">
            <w:pPr>
              <w:jc w:val="center"/>
              <w:rPr>
                <w:rFonts w:ascii="Times New Roman" w:eastAsia="Times New Roman" w:hAnsi="Times New Roman" w:cs="Times New Roman"/>
                <w:b/>
              </w:rPr>
            </w:pPr>
            <w:r>
              <w:rPr>
                <w:rFonts w:ascii="Times New Roman" w:eastAsia="Times New Roman" w:hAnsi="Times New Roman" w:cs="Times New Roman"/>
                <w:b/>
              </w:rPr>
              <w:t>2020</w:t>
            </w:r>
          </w:p>
        </w:tc>
        <w:tc>
          <w:tcPr>
            <w:tcW w:w="1701" w:type="dxa"/>
          </w:tcPr>
          <w:p w14:paraId="000001CC" w14:textId="77777777" w:rsidR="000414E3" w:rsidRDefault="00207E58" w:rsidP="0072632D">
            <w:pPr>
              <w:jc w:val="center"/>
              <w:rPr>
                <w:rFonts w:ascii="Times New Roman" w:eastAsia="Times New Roman" w:hAnsi="Times New Roman" w:cs="Times New Roman"/>
                <w:b/>
              </w:rPr>
            </w:pPr>
            <w:r>
              <w:rPr>
                <w:rFonts w:ascii="Times New Roman" w:eastAsia="Times New Roman" w:hAnsi="Times New Roman" w:cs="Times New Roman"/>
                <w:b/>
              </w:rPr>
              <w:t>2021</w:t>
            </w:r>
          </w:p>
        </w:tc>
        <w:tc>
          <w:tcPr>
            <w:tcW w:w="1701" w:type="dxa"/>
          </w:tcPr>
          <w:p w14:paraId="000001CD" w14:textId="77777777" w:rsidR="000414E3" w:rsidRDefault="00207E58" w:rsidP="0072632D">
            <w:pPr>
              <w:jc w:val="center"/>
              <w:rPr>
                <w:rFonts w:ascii="Times New Roman" w:eastAsia="Times New Roman" w:hAnsi="Times New Roman" w:cs="Times New Roman"/>
                <w:b/>
              </w:rPr>
            </w:pPr>
            <w:r>
              <w:rPr>
                <w:rFonts w:ascii="Times New Roman" w:eastAsia="Times New Roman" w:hAnsi="Times New Roman" w:cs="Times New Roman"/>
                <w:b/>
              </w:rPr>
              <w:t>2022</w:t>
            </w:r>
          </w:p>
        </w:tc>
      </w:tr>
      <w:tr w:rsidR="000414E3" w14:paraId="41F30B2B" w14:textId="77777777">
        <w:trPr>
          <w:jc w:val="center"/>
        </w:trPr>
        <w:tc>
          <w:tcPr>
            <w:tcW w:w="3114" w:type="dxa"/>
          </w:tcPr>
          <w:p w14:paraId="000001CE"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Jaunieguvumi kopā</w:t>
            </w:r>
          </w:p>
        </w:tc>
        <w:tc>
          <w:tcPr>
            <w:tcW w:w="1843" w:type="dxa"/>
          </w:tcPr>
          <w:p w14:paraId="000001CF" w14:textId="4CBA094C" w:rsidR="000414E3" w:rsidRDefault="000E04BB">
            <w:pPr>
              <w:rPr>
                <w:rFonts w:ascii="Times New Roman" w:eastAsia="Times New Roman" w:hAnsi="Times New Roman" w:cs="Times New Roman"/>
              </w:rPr>
            </w:pPr>
            <w:r>
              <w:rPr>
                <w:rFonts w:ascii="Times New Roman" w:eastAsia="Times New Roman" w:hAnsi="Times New Roman" w:cs="Times New Roman"/>
              </w:rPr>
              <w:t>2991</w:t>
            </w:r>
          </w:p>
        </w:tc>
        <w:tc>
          <w:tcPr>
            <w:tcW w:w="1701" w:type="dxa"/>
          </w:tcPr>
          <w:p w14:paraId="000001D0" w14:textId="6723E5A2" w:rsidR="000414E3" w:rsidRDefault="000E04BB">
            <w:pPr>
              <w:rPr>
                <w:rFonts w:ascii="Times New Roman" w:eastAsia="Times New Roman" w:hAnsi="Times New Roman" w:cs="Times New Roman"/>
              </w:rPr>
            </w:pPr>
            <w:r>
              <w:rPr>
                <w:rFonts w:ascii="Times New Roman" w:eastAsia="Times New Roman" w:hAnsi="Times New Roman" w:cs="Times New Roman"/>
              </w:rPr>
              <w:t>2686</w:t>
            </w:r>
          </w:p>
        </w:tc>
        <w:tc>
          <w:tcPr>
            <w:tcW w:w="1701" w:type="dxa"/>
          </w:tcPr>
          <w:p w14:paraId="000001D1" w14:textId="389D8B36" w:rsidR="000414E3" w:rsidRDefault="00DD3804">
            <w:pPr>
              <w:rPr>
                <w:rFonts w:ascii="Times New Roman" w:eastAsia="Times New Roman" w:hAnsi="Times New Roman" w:cs="Times New Roman"/>
              </w:rPr>
            </w:pPr>
            <w:r>
              <w:rPr>
                <w:rFonts w:ascii="Times New Roman" w:eastAsia="Times New Roman" w:hAnsi="Times New Roman" w:cs="Times New Roman"/>
              </w:rPr>
              <w:t>949</w:t>
            </w:r>
          </w:p>
        </w:tc>
      </w:tr>
      <w:tr w:rsidR="000414E3" w14:paraId="24003FAC" w14:textId="77777777">
        <w:trPr>
          <w:jc w:val="center"/>
        </w:trPr>
        <w:tc>
          <w:tcPr>
            <w:tcW w:w="3114" w:type="dxa"/>
          </w:tcPr>
          <w:p w14:paraId="000001D2"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t. sk. grāmatas</w:t>
            </w:r>
          </w:p>
        </w:tc>
        <w:tc>
          <w:tcPr>
            <w:tcW w:w="1843" w:type="dxa"/>
          </w:tcPr>
          <w:p w14:paraId="000001D3" w14:textId="5E7BA655" w:rsidR="000414E3" w:rsidRDefault="000E04BB">
            <w:pPr>
              <w:rPr>
                <w:rFonts w:ascii="Times New Roman" w:eastAsia="Times New Roman" w:hAnsi="Times New Roman" w:cs="Times New Roman"/>
                <w:i/>
              </w:rPr>
            </w:pPr>
            <w:r>
              <w:rPr>
                <w:rFonts w:ascii="Times New Roman" w:eastAsia="Times New Roman" w:hAnsi="Times New Roman" w:cs="Times New Roman"/>
                <w:i/>
              </w:rPr>
              <w:t>2175</w:t>
            </w:r>
          </w:p>
        </w:tc>
        <w:tc>
          <w:tcPr>
            <w:tcW w:w="1701" w:type="dxa"/>
          </w:tcPr>
          <w:p w14:paraId="000001D4" w14:textId="3538F121" w:rsidR="000414E3" w:rsidRDefault="000E04BB">
            <w:pPr>
              <w:rPr>
                <w:rFonts w:ascii="Times New Roman" w:eastAsia="Times New Roman" w:hAnsi="Times New Roman" w:cs="Times New Roman"/>
              </w:rPr>
            </w:pPr>
            <w:r>
              <w:rPr>
                <w:rFonts w:ascii="Times New Roman" w:eastAsia="Times New Roman" w:hAnsi="Times New Roman" w:cs="Times New Roman"/>
              </w:rPr>
              <w:t>1820</w:t>
            </w:r>
          </w:p>
        </w:tc>
        <w:tc>
          <w:tcPr>
            <w:tcW w:w="1701" w:type="dxa"/>
          </w:tcPr>
          <w:p w14:paraId="000001D5" w14:textId="60DF5917" w:rsidR="000414E3" w:rsidRDefault="00DD3804">
            <w:pPr>
              <w:rPr>
                <w:rFonts w:ascii="Times New Roman" w:eastAsia="Times New Roman" w:hAnsi="Times New Roman" w:cs="Times New Roman"/>
              </w:rPr>
            </w:pPr>
            <w:r>
              <w:rPr>
                <w:rFonts w:ascii="Times New Roman" w:eastAsia="Times New Roman" w:hAnsi="Times New Roman" w:cs="Times New Roman"/>
              </w:rPr>
              <w:t>437</w:t>
            </w:r>
          </w:p>
        </w:tc>
      </w:tr>
      <w:tr w:rsidR="000414E3" w14:paraId="3897752A" w14:textId="77777777">
        <w:trPr>
          <w:jc w:val="center"/>
        </w:trPr>
        <w:tc>
          <w:tcPr>
            <w:tcW w:w="3114" w:type="dxa"/>
          </w:tcPr>
          <w:p w14:paraId="000001D6"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t. sk. latviešu daiļliteratūra</w:t>
            </w:r>
          </w:p>
        </w:tc>
        <w:tc>
          <w:tcPr>
            <w:tcW w:w="1843" w:type="dxa"/>
          </w:tcPr>
          <w:p w14:paraId="000001D7" w14:textId="79C26D38" w:rsidR="000414E3" w:rsidRDefault="001E6DBC">
            <w:pPr>
              <w:rPr>
                <w:rFonts w:ascii="Times New Roman" w:eastAsia="Times New Roman" w:hAnsi="Times New Roman" w:cs="Times New Roman"/>
              </w:rPr>
            </w:pPr>
            <w:r>
              <w:rPr>
                <w:rFonts w:ascii="Times New Roman" w:eastAsia="Times New Roman" w:hAnsi="Times New Roman" w:cs="Times New Roman"/>
              </w:rPr>
              <w:t>65</w:t>
            </w:r>
          </w:p>
        </w:tc>
        <w:tc>
          <w:tcPr>
            <w:tcW w:w="1701" w:type="dxa"/>
          </w:tcPr>
          <w:p w14:paraId="000001D8" w14:textId="1244FF33" w:rsidR="000414E3" w:rsidRDefault="001E6DBC">
            <w:pPr>
              <w:rPr>
                <w:rFonts w:ascii="Times New Roman" w:eastAsia="Times New Roman" w:hAnsi="Times New Roman" w:cs="Times New Roman"/>
              </w:rPr>
            </w:pPr>
            <w:r>
              <w:rPr>
                <w:rFonts w:ascii="Times New Roman" w:eastAsia="Times New Roman" w:hAnsi="Times New Roman" w:cs="Times New Roman"/>
              </w:rPr>
              <w:t>73</w:t>
            </w:r>
          </w:p>
        </w:tc>
        <w:tc>
          <w:tcPr>
            <w:tcW w:w="1701" w:type="dxa"/>
          </w:tcPr>
          <w:p w14:paraId="000001D9" w14:textId="00257DBE" w:rsidR="000414E3" w:rsidRDefault="00DD3804">
            <w:pPr>
              <w:rPr>
                <w:rFonts w:ascii="Times New Roman" w:eastAsia="Times New Roman" w:hAnsi="Times New Roman" w:cs="Times New Roman"/>
              </w:rPr>
            </w:pPr>
            <w:r>
              <w:rPr>
                <w:rFonts w:ascii="Times New Roman" w:eastAsia="Times New Roman" w:hAnsi="Times New Roman" w:cs="Times New Roman"/>
              </w:rPr>
              <w:t>73</w:t>
            </w:r>
          </w:p>
        </w:tc>
      </w:tr>
      <w:tr w:rsidR="000414E3" w14:paraId="25769145" w14:textId="77777777">
        <w:trPr>
          <w:jc w:val="center"/>
        </w:trPr>
        <w:tc>
          <w:tcPr>
            <w:tcW w:w="3114" w:type="dxa"/>
          </w:tcPr>
          <w:p w14:paraId="000001DA" w14:textId="77777777" w:rsidR="000414E3" w:rsidRDefault="00207E58">
            <w:pPr>
              <w:rPr>
                <w:rFonts w:ascii="Times New Roman" w:eastAsia="Times New Roman" w:hAnsi="Times New Roman" w:cs="Times New Roman"/>
                <w:i/>
              </w:rPr>
            </w:pPr>
            <w:r>
              <w:rPr>
                <w:rFonts w:ascii="Times New Roman" w:eastAsia="Times New Roman" w:hAnsi="Times New Roman" w:cs="Times New Roman"/>
                <w:i/>
              </w:rPr>
              <w:t>t. sk. bērniem</w:t>
            </w:r>
          </w:p>
        </w:tc>
        <w:tc>
          <w:tcPr>
            <w:tcW w:w="1843" w:type="dxa"/>
          </w:tcPr>
          <w:p w14:paraId="000001DB" w14:textId="51B1BC5F" w:rsidR="000414E3" w:rsidRDefault="000E04BB">
            <w:pPr>
              <w:rPr>
                <w:rFonts w:ascii="Times New Roman" w:eastAsia="Times New Roman" w:hAnsi="Times New Roman" w:cs="Times New Roman"/>
              </w:rPr>
            </w:pPr>
            <w:r>
              <w:rPr>
                <w:rFonts w:ascii="Times New Roman" w:eastAsia="Times New Roman" w:hAnsi="Times New Roman" w:cs="Times New Roman"/>
              </w:rPr>
              <w:t>577</w:t>
            </w:r>
          </w:p>
        </w:tc>
        <w:tc>
          <w:tcPr>
            <w:tcW w:w="1701" w:type="dxa"/>
          </w:tcPr>
          <w:p w14:paraId="000001DC" w14:textId="01E20049" w:rsidR="000414E3" w:rsidRDefault="000E04BB">
            <w:pPr>
              <w:rPr>
                <w:rFonts w:ascii="Times New Roman" w:eastAsia="Times New Roman" w:hAnsi="Times New Roman" w:cs="Times New Roman"/>
              </w:rPr>
            </w:pPr>
            <w:r>
              <w:rPr>
                <w:rFonts w:ascii="Times New Roman" w:eastAsia="Times New Roman" w:hAnsi="Times New Roman" w:cs="Times New Roman"/>
              </w:rPr>
              <w:t>585</w:t>
            </w:r>
          </w:p>
        </w:tc>
        <w:tc>
          <w:tcPr>
            <w:tcW w:w="1701" w:type="dxa"/>
          </w:tcPr>
          <w:p w14:paraId="000001DD" w14:textId="4AF7021F" w:rsidR="000414E3" w:rsidRDefault="00DD3804">
            <w:pPr>
              <w:rPr>
                <w:rFonts w:ascii="Times New Roman" w:eastAsia="Times New Roman" w:hAnsi="Times New Roman" w:cs="Times New Roman"/>
              </w:rPr>
            </w:pPr>
            <w:r>
              <w:rPr>
                <w:rFonts w:ascii="Times New Roman" w:eastAsia="Times New Roman" w:hAnsi="Times New Roman" w:cs="Times New Roman"/>
              </w:rPr>
              <w:t>124</w:t>
            </w:r>
          </w:p>
        </w:tc>
      </w:tr>
      <w:tr w:rsidR="000414E3" w14:paraId="50AFC2B5" w14:textId="77777777">
        <w:trPr>
          <w:jc w:val="center"/>
        </w:trPr>
        <w:tc>
          <w:tcPr>
            <w:tcW w:w="3114" w:type="dxa"/>
          </w:tcPr>
          <w:p w14:paraId="000001DE"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Izslēgtie dokumenti</w:t>
            </w:r>
          </w:p>
        </w:tc>
        <w:tc>
          <w:tcPr>
            <w:tcW w:w="1843" w:type="dxa"/>
          </w:tcPr>
          <w:p w14:paraId="000001DF" w14:textId="3B801257" w:rsidR="000414E3" w:rsidRDefault="00517DB6">
            <w:pPr>
              <w:rPr>
                <w:rFonts w:ascii="Times New Roman" w:eastAsia="Times New Roman" w:hAnsi="Times New Roman" w:cs="Times New Roman"/>
              </w:rPr>
            </w:pPr>
            <w:r>
              <w:rPr>
                <w:rFonts w:ascii="Times New Roman" w:eastAsia="Times New Roman" w:hAnsi="Times New Roman" w:cs="Times New Roman"/>
              </w:rPr>
              <w:t>1033</w:t>
            </w:r>
          </w:p>
        </w:tc>
        <w:tc>
          <w:tcPr>
            <w:tcW w:w="1701" w:type="dxa"/>
          </w:tcPr>
          <w:p w14:paraId="000001E0" w14:textId="5AD37C9F" w:rsidR="000414E3" w:rsidRDefault="00517DB6">
            <w:pPr>
              <w:rPr>
                <w:rFonts w:ascii="Times New Roman" w:eastAsia="Times New Roman" w:hAnsi="Times New Roman" w:cs="Times New Roman"/>
              </w:rPr>
            </w:pPr>
            <w:r>
              <w:rPr>
                <w:rFonts w:ascii="Times New Roman" w:eastAsia="Times New Roman" w:hAnsi="Times New Roman" w:cs="Times New Roman"/>
              </w:rPr>
              <w:t>759</w:t>
            </w:r>
          </w:p>
        </w:tc>
        <w:tc>
          <w:tcPr>
            <w:tcW w:w="1701" w:type="dxa"/>
          </w:tcPr>
          <w:p w14:paraId="000001E1" w14:textId="0DBAEAE7" w:rsidR="000414E3" w:rsidRDefault="00517DB6">
            <w:pPr>
              <w:rPr>
                <w:rFonts w:ascii="Times New Roman" w:eastAsia="Times New Roman" w:hAnsi="Times New Roman" w:cs="Times New Roman"/>
              </w:rPr>
            </w:pPr>
            <w:r>
              <w:rPr>
                <w:rFonts w:ascii="Times New Roman" w:eastAsia="Times New Roman" w:hAnsi="Times New Roman" w:cs="Times New Roman"/>
              </w:rPr>
              <w:t>837</w:t>
            </w:r>
          </w:p>
        </w:tc>
      </w:tr>
      <w:tr w:rsidR="000414E3" w14:paraId="01CD6DE7" w14:textId="77777777">
        <w:trPr>
          <w:jc w:val="center"/>
        </w:trPr>
        <w:tc>
          <w:tcPr>
            <w:tcW w:w="3114" w:type="dxa"/>
          </w:tcPr>
          <w:p w14:paraId="000001E2"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Krājuma kopskaits</w:t>
            </w:r>
          </w:p>
        </w:tc>
        <w:tc>
          <w:tcPr>
            <w:tcW w:w="1843" w:type="dxa"/>
          </w:tcPr>
          <w:p w14:paraId="000001E3" w14:textId="39CC5A29" w:rsidR="000414E3" w:rsidRDefault="00517DB6">
            <w:pPr>
              <w:rPr>
                <w:rFonts w:ascii="Times New Roman" w:eastAsia="Times New Roman" w:hAnsi="Times New Roman" w:cs="Times New Roman"/>
              </w:rPr>
            </w:pPr>
            <w:r>
              <w:rPr>
                <w:rFonts w:ascii="Times New Roman" w:eastAsia="Times New Roman" w:hAnsi="Times New Roman" w:cs="Times New Roman"/>
              </w:rPr>
              <w:t>10978</w:t>
            </w:r>
          </w:p>
        </w:tc>
        <w:tc>
          <w:tcPr>
            <w:tcW w:w="1701" w:type="dxa"/>
          </w:tcPr>
          <w:p w14:paraId="000001E4" w14:textId="6BEE8C8F" w:rsidR="000414E3" w:rsidRDefault="00517DB6">
            <w:pPr>
              <w:rPr>
                <w:rFonts w:ascii="Times New Roman" w:eastAsia="Times New Roman" w:hAnsi="Times New Roman" w:cs="Times New Roman"/>
              </w:rPr>
            </w:pPr>
            <w:r>
              <w:rPr>
                <w:rFonts w:ascii="Times New Roman" w:eastAsia="Times New Roman" w:hAnsi="Times New Roman" w:cs="Times New Roman"/>
              </w:rPr>
              <w:t>10977</w:t>
            </w:r>
          </w:p>
        </w:tc>
        <w:tc>
          <w:tcPr>
            <w:tcW w:w="1701" w:type="dxa"/>
          </w:tcPr>
          <w:p w14:paraId="000001E5" w14:textId="3A573FBE" w:rsidR="000414E3" w:rsidRDefault="00517DB6">
            <w:pPr>
              <w:rPr>
                <w:rFonts w:ascii="Times New Roman" w:eastAsia="Times New Roman" w:hAnsi="Times New Roman" w:cs="Times New Roman"/>
              </w:rPr>
            </w:pPr>
            <w:r>
              <w:rPr>
                <w:rFonts w:ascii="Times New Roman" w:eastAsia="Times New Roman" w:hAnsi="Times New Roman" w:cs="Times New Roman"/>
              </w:rPr>
              <w:t>11089</w:t>
            </w:r>
          </w:p>
        </w:tc>
      </w:tr>
      <w:tr w:rsidR="00F06560" w14:paraId="3883E6BE" w14:textId="77777777">
        <w:trPr>
          <w:jc w:val="center"/>
        </w:trPr>
        <w:tc>
          <w:tcPr>
            <w:tcW w:w="3114" w:type="dxa"/>
          </w:tcPr>
          <w:p w14:paraId="2DC6DB0E" w14:textId="57A9CD0E" w:rsidR="00F06560" w:rsidRDefault="00F06560">
            <w:pPr>
              <w:rPr>
                <w:rFonts w:ascii="Times New Roman" w:eastAsia="Times New Roman" w:hAnsi="Times New Roman" w:cs="Times New Roman"/>
              </w:rPr>
            </w:pPr>
            <w:r>
              <w:rPr>
                <w:rFonts w:ascii="Times New Roman" w:eastAsia="Times New Roman" w:hAnsi="Times New Roman" w:cs="Times New Roman"/>
              </w:rPr>
              <w:t>t.sk. grāmatas</w:t>
            </w:r>
          </w:p>
        </w:tc>
        <w:tc>
          <w:tcPr>
            <w:tcW w:w="1843" w:type="dxa"/>
          </w:tcPr>
          <w:p w14:paraId="40CE7F87" w14:textId="4BC02954" w:rsidR="00F06560" w:rsidRDefault="001E6DBC">
            <w:pPr>
              <w:rPr>
                <w:rFonts w:ascii="Times New Roman" w:eastAsia="Times New Roman" w:hAnsi="Times New Roman" w:cs="Times New Roman"/>
              </w:rPr>
            </w:pPr>
            <w:r>
              <w:rPr>
                <w:rFonts w:ascii="Times New Roman" w:eastAsia="Times New Roman" w:hAnsi="Times New Roman" w:cs="Times New Roman"/>
              </w:rPr>
              <w:t>9400</w:t>
            </w:r>
          </w:p>
        </w:tc>
        <w:tc>
          <w:tcPr>
            <w:tcW w:w="1701" w:type="dxa"/>
          </w:tcPr>
          <w:p w14:paraId="4CFF36E8" w14:textId="41A2C34D" w:rsidR="00F06560" w:rsidRDefault="001E6DBC">
            <w:pPr>
              <w:rPr>
                <w:rFonts w:ascii="Times New Roman" w:eastAsia="Times New Roman" w:hAnsi="Times New Roman" w:cs="Times New Roman"/>
              </w:rPr>
            </w:pPr>
            <w:r>
              <w:rPr>
                <w:rFonts w:ascii="Times New Roman" w:eastAsia="Times New Roman" w:hAnsi="Times New Roman" w:cs="Times New Roman"/>
              </w:rPr>
              <w:t>9351</w:t>
            </w:r>
          </w:p>
        </w:tc>
        <w:tc>
          <w:tcPr>
            <w:tcW w:w="1701" w:type="dxa"/>
          </w:tcPr>
          <w:p w14:paraId="75EA4C74" w14:textId="63DA5082" w:rsidR="00F06560" w:rsidRDefault="00517DB6">
            <w:pPr>
              <w:rPr>
                <w:rFonts w:ascii="Times New Roman" w:eastAsia="Times New Roman" w:hAnsi="Times New Roman" w:cs="Times New Roman"/>
              </w:rPr>
            </w:pPr>
            <w:r>
              <w:rPr>
                <w:rFonts w:ascii="Times New Roman" w:eastAsia="Times New Roman" w:hAnsi="Times New Roman" w:cs="Times New Roman"/>
              </w:rPr>
              <w:t>9456</w:t>
            </w:r>
          </w:p>
        </w:tc>
      </w:tr>
      <w:tr w:rsidR="00F06560" w14:paraId="26975103" w14:textId="77777777">
        <w:trPr>
          <w:jc w:val="center"/>
        </w:trPr>
        <w:tc>
          <w:tcPr>
            <w:tcW w:w="3114" w:type="dxa"/>
          </w:tcPr>
          <w:p w14:paraId="4F07D134" w14:textId="454DA208" w:rsidR="00F06560" w:rsidRDefault="00F06560">
            <w:pPr>
              <w:rPr>
                <w:rFonts w:ascii="Times New Roman" w:eastAsia="Times New Roman" w:hAnsi="Times New Roman" w:cs="Times New Roman"/>
              </w:rPr>
            </w:pPr>
            <w:r>
              <w:rPr>
                <w:rFonts w:ascii="Times New Roman" w:eastAsia="Times New Roman" w:hAnsi="Times New Roman" w:cs="Times New Roman"/>
              </w:rPr>
              <w:t>t.sk. periodika</w:t>
            </w:r>
          </w:p>
        </w:tc>
        <w:tc>
          <w:tcPr>
            <w:tcW w:w="1843" w:type="dxa"/>
          </w:tcPr>
          <w:p w14:paraId="79F19972" w14:textId="3B9F8FCD" w:rsidR="00F06560" w:rsidRDefault="001E6DBC">
            <w:pPr>
              <w:rPr>
                <w:rFonts w:ascii="Times New Roman" w:eastAsia="Times New Roman" w:hAnsi="Times New Roman" w:cs="Times New Roman"/>
              </w:rPr>
            </w:pPr>
            <w:r>
              <w:rPr>
                <w:rFonts w:ascii="Times New Roman" w:eastAsia="Times New Roman" w:hAnsi="Times New Roman" w:cs="Times New Roman"/>
              </w:rPr>
              <w:t>1538</w:t>
            </w:r>
          </w:p>
        </w:tc>
        <w:tc>
          <w:tcPr>
            <w:tcW w:w="1701" w:type="dxa"/>
          </w:tcPr>
          <w:p w14:paraId="44989749" w14:textId="416B422E" w:rsidR="00F06560" w:rsidRDefault="001E6DBC">
            <w:pPr>
              <w:rPr>
                <w:rFonts w:ascii="Times New Roman" w:eastAsia="Times New Roman" w:hAnsi="Times New Roman" w:cs="Times New Roman"/>
              </w:rPr>
            </w:pPr>
            <w:r>
              <w:rPr>
                <w:rFonts w:ascii="Times New Roman" w:eastAsia="Times New Roman" w:hAnsi="Times New Roman" w:cs="Times New Roman"/>
              </w:rPr>
              <w:t>1587</w:t>
            </w:r>
          </w:p>
        </w:tc>
        <w:tc>
          <w:tcPr>
            <w:tcW w:w="1701" w:type="dxa"/>
          </w:tcPr>
          <w:p w14:paraId="2CF0A283" w14:textId="474D71B0" w:rsidR="00F06560" w:rsidRDefault="00517DB6">
            <w:pPr>
              <w:rPr>
                <w:rFonts w:ascii="Times New Roman" w:eastAsia="Times New Roman" w:hAnsi="Times New Roman" w:cs="Times New Roman"/>
              </w:rPr>
            </w:pPr>
            <w:r>
              <w:rPr>
                <w:rFonts w:ascii="Times New Roman" w:eastAsia="Times New Roman" w:hAnsi="Times New Roman" w:cs="Times New Roman"/>
              </w:rPr>
              <w:t>1591</w:t>
            </w:r>
          </w:p>
        </w:tc>
      </w:tr>
      <w:tr w:rsidR="000414E3" w14:paraId="40FDE9B8" w14:textId="77777777">
        <w:trPr>
          <w:jc w:val="center"/>
        </w:trPr>
        <w:tc>
          <w:tcPr>
            <w:tcW w:w="3114" w:type="dxa"/>
          </w:tcPr>
          <w:p w14:paraId="000001E6"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Grāmatu krājuma apgrozība</w:t>
            </w:r>
          </w:p>
        </w:tc>
        <w:tc>
          <w:tcPr>
            <w:tcW w:w="1843" w:type="dxa"/>
          </w:tcPr>
          <w:p w14:paraId="000001E7" w14:textId="54D1FC0C" w:rsidR="000414E3" w:rsidRDefault="00517DB6">
            <w:pPr>
              <w:rPr>
                <w:rFonts w:ascii="Times New Roman" w:eastAsia="Times New Roman" w:hAnsi="Times New Roman" w:cs="Times New Roman"/>
              </w:rPr>
            </w:pPr>
            <w:r>
              <w:rPr>
                <w:rFonts w:ascii="Times New Roman" w:eastAsia="Times New Roman" w:hAnsi="Times New Roman" w:cs="Times New Roman"/>
              </w:rPr>
              <w:t>0,5</w:t>
            </w:r>
          </w:p>
        </w:tc>
        <w:tc>
          <w:tcPr>
            <w:tcW w:w="1701" w:type="dxa"/>
          </w:tcPr>
          <w:p w14:paraId="000001E8" w14:textId="41680B52" w:rsidR="000414E3" w:rsidRDefault="00517DB6">
            <w:pPr>
              <w:rPr>
                <w:rFonts w:ascii="Times New Roman" w:eastAsia="Times New Roman" w:hAnsi="Times New Roman" w:cs="Times New Roman"/>
              </w:rPr>
            </w:pPr>
            <w:r>
              <w:rPr>
                <w:rFonts w:ascii="Times New Roman" w:eastAsia="Times New Roman" w:hAnsi="Times New Roman" w:cs="Times New Roman"/>
              </w:rPr>
              <w:t>0,9</w:t>
            </w:r>
          </w:p>
        </w:tc>
        <w:tc>
          <w:tcPr>
            <w:tcW w:w="1701" w:type="dxa"/>
          </w:tcPr>
          <w:p w14:paraId="000001E9" w14:textId="5C687778" w:rsidR="000414E3" w:rsidRDefault="00517DB6">
            <w:pPr>
              <w:rPr>
                <w:rFonts w:ascii="Times New Roman" w:eastAsia="Times New Roman" w:hAnsi="Times New Roman" w:cs="Times New Roman"/>
              </w:rPr>
            </w:pPr>
            <w:r>
              <w:rPr>
                <w:rFonts w:ascii="Times New Roman" w:eastAsia="Times New Roman" w:hAnsi="Times New Roman" w:cs="Times New Roman"/>
              </w:rPr>
              <w:t>1,0</w:t>
            </w:r>
          </w:p>
        </w:tc>
      </w:tr>
      <w:tr w:rsidR="000414E3" w14:paraId="67FC1787" w14:textId="77777777">
        <w:trPr>
          <w:jc w:val="center"/>
        </w:trPr>
        <w:tc>
          <w:tcPr>
            <w:tcW w:w="3114" w:type="dxa"/>
          </w:tcPr>
          <w:p w14:paraId="000001EA"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Periodisko izdevumu apgrozība</w:t>
            </w:r>
          </w:p>
        </w:tc>
        <w:tc>
          <w:tcPr>
            <w:tcW w:w="1843" w:type="dxa"/>
          </w:tcPr>
          <w:p w14:paraId="000001EB" w14:textId="148A6845" w:rsidR="000414E3" w:rsidRDefault="00517DB6">
            <w:pPr>
              <w:rPr>
                <w:rFonts w:ascii="Times New Roman" w:eastAsia="Times New Roman" w:hAnsi="Times New Roman" w:cs="Times New Roman"/>
              </w:rPr>
            </w:pPr>
            <w:r>
              <w:rPr>
                <w:rFonts w:ascii="Times New Roman" w:eastAsia="Times New Roman" w:hAnsi="Times New Roman" w:cs="Times New Roman"/>
              </w:rPr>
              <w:t>3,2</w:t>
            </w:r>
          </w:p>
        </w:tc>
        <w:tc>
          <w:tcPr>
            <w:tcW w:w="1701" w:type="dxa"/>
          </w:tcPr>
          <w:p w14:paraId="000001EC" w14:textId="002A2BE4" w:rsidR="000414E3" w:rsidRDefault="00517DB6">
            <w:pPr>
              <w:rPr>
                <w:rFonts w:ascii="Times New Roman" w:eastAsia="Times New Roman" w:hAnsi="Times New Roman" w:cs="Times New Roman"/>
              </w:rPr>
            </w:pPr>
            <w:r>
              <w:rPr>
                <w:rFonts w:ascii="Times New Roman" w:eastAsia="Times New Roman" w:hAnsi="Times New Roman" w:cs="Times New Roman"/>
              </w:rPr>
              <w:t>3,2</w:t>
            </w:r>
          </w:p>
        </w:tc>
        <w:tc>
          <w:tcPr>
            <w:tcW w:w="1701" w:type="dxa"/>
          </w:tcPr>
          <w:p w14:paraId="000001ED" w14:textId="4448CF64" w:rsidR="000414E3" w:rsidRDefault="00DD3804">
            <w:pPr>
              <w:rPr>
                <w:rFonts w:ascii="Times New Roman" w:eastAsia="Times New Roman" w:hAnsi="Times New Roman" w:cs="Times New Roman"/>
              </w:rPr>
            </w:pPr>
            <w:r>
              <w:rPr>
                <w:rFonts w:ascii="Times New Roman" w:eastAsia="Times New Roman" w:hAnsi="Times New Roman" w:cs="Times New Roman"/>
              </w:rPr>
              <w:t>3,2</w:t>
            </w:r>
          </w:p>
        </w:tc>
      </w:tr>
    </w:tbl>
    <w:p w14:paraId="000001F4" w14:textId="77777777" w:rsidR="000414E3" w:rsidRDefault="000414E3">
      <w:pPr>
        <w:spacing w:after="0" w:line="240" w:lineRule="auto"/>
        <w:rPr>
          <w:rFonts w:ascii="Times New Roman" w:eastAsia="Times New Roman" w:hAnsi="Times New Roman" w:cs="Times New Roman"/>
          <w:sz w:val="24"/>
          <w:szCs w:val="24"/>
        </w:rPr>
      </w:pPr>
    </w:p>
    <w:p w14:paraId="000001F5" w14:textId="77777777" w:rsidR="000414E3" w:rsidRDefault="00207E58">
      <w:pPr>
        <w:spacing w:after="40" w:line="240" w:lineRule="auto"/>
        <w:jc w:val="center"/>
        <w:rPr>
          <w:rFonts w:ascii="Times New Roman" w:eastAsia="Times New Roman" w:hAnsi="Times New Roman" w:cs="Times New Roman"/>
          <w:b/>
          <w:i/>
        </w:rPr>
      </w:pPr>
      <w:bookmarkStart w:id="10" w:name="_heading=h.4d34og8" w:colFirst="0" w:colLast="0"/>
      <w:bookmarkEnd w:id="10"/>
      <w:r>
        <w:rPr>
          <w:rFonts w:ascii="Times New Roman" w:eastAsia="Times New Roman" w:hAnsi="Times New Roman" w:cs="Times New Roman"/>
          <w:b/>
          <w:i/>
        </w:rPr>
        <w:t xml:space="preserve">Tabula “Bibliotēkā pieejamo </w:t>
      </w:r>
      <w:proofErr w:type="spellStart"/>
      <w:r>
        <w:rPr>
          <w:rFonts w:ascii="Times New Roman" w:eastAsia="Times New Roman" w:hAnsi="Times New Roman" w:cs="Times New Roman"/>
          <w:b/>
          <w:i/>
        </w:rPr>
        <w:t>datubāzu</w:t>
      </w:r>
      <w:proofErr w:type="spellEnd"/>
      <w:r>
        <w:rPr>
          <w:rFonts w:ascii="Times New Roman" w:eastAsia="Times New Roman" w:hAnsi="Times New Roman" w:cs="Times New Roman"/>
          <w:b/>
          <w:i/>
        </w:rPr>
        <w:t xml:space="preserve"> izmantojums”</w:t>
      </w:r>
    </w:p>
    <w:tbl>
      <w:tblPr>
        <w:tblStyle w:val="affff5"/>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638"/>
      </w:tblGrid>
      <w:tr w:rsidR="000414E3" w14:paraId="4D1F8529" w14:textId="77777777">
        <w:trPr>
          <w:jc w:val="center"/>
        </w:trPr>
        <w:tc>
          <w:tcPr>
            <w:tcW w:w="3114" w:type="dxa"/>
          </w:tcPr>
          <w:p w14:paraId="000001F6" w14:textId="77777777" w:rsidR="000414E3" w:rsidRDefault="00207E58">
            <w:pPr>
              <w:rPr>
                <w:rFonts w:ascii="Times New Roman" w:eastAsia="Times New Roman" w:hAnsi="Times New Roman" w:cs="Times New Roman"/>
                <w:b/>
              </w:rPr>
            </w:pPr>
            <w:proofErr w:type="spellStart"/>
            <w:r>
              <w:rPr>
                <w:rFonts w:ascii="Times New Roman" w:eastAsia="Times New Roman" w:hAnsi="Times New Roman" w:cs="Times New Roman"/>
                <w:b/>
              </w:rPr>
              <w:t>Dabubāze</w:t>
            </w:r>
            <w:proofErr w:type="spellEnd"/>
          </w:p>
        </w:tc>
        <w:tc>
          <w:tcPr>
            <w:tcW w:w="1843" w:type="dxa"/>
          </w:tcPr>
          <w:p w14:paraId="000001F7" w14:textId="77777777" w:rsidR="000414E3" w:rsidRDefault="00207E58" w:rsidP="002D4149">
            <w:pPr>
              <w:jc w:val="center"/>
              <w:rPr>
                <w:rFonts w:ascii="Times New Roman" w:eastAsia="Times New Roman" w:hAnsi="Times New Roman" w:cs="Times New Roman"/>
                <w:b/>
              </w:rPr>
            </w:pPr>
            <w:r>
              <w:rPr>
                <w:rFonts w:ascii="Times New Roman" w:eastAsia="Times New Roman" w:hAnsi="Times New Roman" w:cs="Times New Roman"/>
                <w:b/>
              </w:rPr>
              <w:t>2020</w:t>
            </w:r>
          </w:p>
        </w:tc>
        <w:tc>
          <w:tcPr>
            <w:tcW w:w="1701" w:type="dxa"/>
          </w:tcPr>
          <w:p w14:paraId="000001F8" w14:textId="77777777" w:rsidR="000414E3" w:rsidRDefault="00207E58" w:rsidP="002D4149">
            <w:pPr>
              <w:jc w:val="center"/>
              <w:rPr>
                <w:rFonts w:ascii="Times New Roman" w:eastAsia="Times New Roman" w:hAnsi="Times New Roman" w:cs="Times New Roman"/>
                <w:b/>
              </w:rPr>
            </w:pPr>
            <w:r>
              <w:rPr>
                <w:rFonts w:ascii="Times New Roman" w:eastAsia="Times New Roman" w:hAnsi="Times New Roman" w:cs="Times New Roman"/>
                <w:b/>
              </w:rPr>
              <w:t>2021</w:t>
            </w:r>
          </w:p>
        </w:tc>
        <w:tc>
          <w:tcPr>
            <w:tcW w:w="1638" w:type="dxa"/>
          </w:tcPr>
          <w:p w14:paraId="000001F9" w14:textId="77777777" w:rsidR="000414E3" w:rsidRDefault="00207E58" w:rsidP="002D4149">
            <w:pPr>
              <w:jc w:val="center"/>
              <w:rPr>
                <w:rFonts w:ascii="Times New Roman" w:eastAsia="Times New Roman" w:hAnsi="Times New Roman" w:cs="Times New Roman"/>
                <w:b/>
              </w:rPr>
            </w:pPr>
            <w:r>
              <w:rPr>
                <w:rFonts w:ascii="Times New Roman" w:eastAsia="Times New Roman" w:hAnsi="Times New Roman" w:cs="Times New Roman"/>
                <w:b/>
              </w:rPr>
              <w:t>2022</w:t>
            </w:r>
          </w:p>
        </w:tc>
      </w:tr>
      <w:tr w:rsidR="000414E3" w14:paraId="4D445E0B" w14:textId="77777777">
        <w:trPr>
          <w:jc w:val="center"/>
        </w:trPr>
        <w:tc>
          <w:tcPr>
            <w:tcW w:w="3114" w:type="dxa"/>
          </w:tcPr>
          <w:p w14:paraId="000001FA" w14:textId="77777777" w:rsidR="000414E3" w:rsidRDefault="00207E58">
            <w:pPr>
              <w:rPr>
                <w:rFonts w:ascii="Times New Roman" w:eastAsia="Times New Roman" w:hAnsi="Times New Roman" w:cs="Times New Roman"/>
              </w:rPr>
            </w:pPr>
            <w:r>
              <w:rPr>
                <w:rFonts w:ascii="Times New Roman" w:eastAsia="Times New Roman" w:hAnsi="Times New Roman" w:cs="Times New Roman"/>
              </w:rPr>
              <w:t>Letonika</w:t>
            </w:r>
          </w:p>
        </w:tc>
        <w:tc>
          <w:tcPr>
            <w:tcW w:w="1843" w:type="dxa"/>
          </w:tcPr>
          <w:p w14:paraId="000001FB" w14:textId="7CCA4500" w:rsidR="000414E3" w:rsidRDefault="00F72529">
            <w:pPr>
              <w:rPr>
                <w:rFonts w:ascii="Times New Roman" w:eastAsia="Times New Roman" w:hAnsi="Times New Roman" w:cs="Times New Roman"/>
              </w:rPr>
            </w:pPr>
            <w:r>
              <w:rPr>
                <w:rFonts w:ascii="Times New Roman" w:eastAsia="Times New Roman" w:hAnsi="Times New Roman" w:cs="Times New Roman"/>
              </w:rPr>
              <w:t>108</w:t>
            </w:r>
          </w:p>
        </w:tc>
        <w:tc>
          <w:tcPr>
            <w:tcW w:w="1701" w:type="dxa"/>
          </w:tcPr>
          <w:p w14:paraId="000001FC" w14:textId="283E21AD" w:rsidR="000414E3" w:rsidRDefault="00F72529">
            <w:pPr>
              <w:rPr>
                <w:rFonts w:ascii="Times New Roman" w:eastAsia="Times New Roman" w:hAnsi="Times New Roman" w:cs="Times New Roman"/>
              </w:rPr>
            </w:pPr>
            <w:r>
              <w:rPr>
                <w:rFonts w:ascii="Times New Roman" w:eastAsia="Times New Roman" w:hAnsi="Times New Roman" w:cs="Times New Roman"/>
              </w:rPr>
              <w:t>65</w:t>
            </w:r>
          </w:p>
        </w:tc>
        <w:tc>
          <w:tcPr>
            <w:tcW w:w="1638" w:type="dxa"/>
          </w:tcPr>
          <w:p w14:paraId="000001FD" w14:textId="14A05676" w:rsidR="000414E3" w:rsidRDefault="00F72529">
            <w:pPr>
              <w:rPr>
                <w:rFonts w:ascii="Times New Roman" w:eastAsia="Times New Roman" w:hAnsi="Times New Roman" w:cs="Times New Roman"/>
              </w:rPr>
            </w:pPr>
            <w:r>
              <w:rPr>
                <w:rFonts w:ascii="Times New Roman" w:eastAsia="Times New Roman" w:hAnsi="Times New Roman" w:cs="Times New Roman"/>
              </w:rPr>
              <w:t>140</w:t>
            </w:r>
          </w:p>
        </w:tc>
      </w:tr>
      <w:tr w:rsidR="000414E3" w14:paraId="52D8B844" w14:textId="77777777">
        <w:trPr>
          <w:jc w:val="center"/>
        </w:trPr>
        <w:tc>
          <w:tcPr>
            <w:tcW w:w="3114" w:type="dxa"/>
          </w:tcPr>
          <w:p w14:paraId="000001FE" w14:textId="77777777" w:rsidR="000414E3" w:rsidRDefault="00207E58">
            <w:pPr>
              <w:jc w:val="right"/>
              <w:rPr>
                <w:rFonts w:ascii="Times New Roman" w:eastAsia="Times New Roman" w:hAnsi="Times New Roman" w:cs="Times New Roman"/>
              </w:rPr>
            </w:pPr>
            <w:r>
              <w:rPr>
                <w:rFonts w:ascii="Times New Roman" w:eastAsia="Times New Roman" w:hAnsi="Times New Roman" w:cs="Times New Roman"/>
              </w:rPr>
              <w:t>skatījumi</w:t>
            </w:r>
          </w:p>
        </w:tc>
        <w:tc>
          <w:tcPr>
            <w:tcW w:w="1843" w:type="dxa"/>
          </w:tcPr>
          <w:p w14:paraId="000001FF" w14:textId="77777777" w:rsidR="000414E3" w:rsidRDefault="000414E3">
            <w:pPr>
              <w:rPr>
                <w:rFonts w:ascii="Times New Roman" w:eastAsia="Times New Roman" w:hAnsi="Times New Roman" w:cs="Times New Roman"/>
              </w:rPr>
            </w:pPr>
          </w:p>
        </w:tc>
        <w:tc>
          <w:tcPr>
            <w:tcW w:w="1701" w:type="dxa"/>
          </w:tcPr>
          <w:p w14:paraId="00000200" w14:textId="4C8A2DDB" w:rsidR="000414E3" w:rsidRDefault="00F72529">
            <w:pPr>
              <w:rPr>
                <w:rFonts w:ascii="Times New Roman" w:eastAsia="Times New Roman" w:hAnsi="Times New Roman" w:cs="Times New Roman"/>
              </w:rPr>
            </w:pPr>
            <w:r>
              <w:rPr>
                <w:rFonts w:ascii="Times New Roman" w:eastAsia="Times New Roman" w:hAnsi="Times New Roman" w:cs="Times New Roman"/>
              </w:rPr>
              <w:t>50</w:t>
            </w:r>
          </w:p>
        </w:tc>
        <w:tc>
          <w:tcPr>
            <w:tcW w:w="1638" w:type="dxa"/>
          </w:tcPr>
          <w:p w14:paraId="00000201" w14:textId="4EB307B2" w:rsidR="000414E3" w:rsidRDefault="00F72529">
            <w:pPr>
              <w:rPr>
                <w:rFonts w:ascii="Times New Roman" w:eastAsia="Times New Roman" w:hAnsi="Times New Roman" w:cs="Times New Roman"/>
              </w:rPr>
            </w:pPr>
            <w:r>
              <w:rPr>
                <w:rFonts w:ascii="Times New Roman" w:eastAsia="Times New Roman" w:hAnsi="Times New Roman" w:cs="Times New Roman"/>
              </w:rPr>
              <w:t>67</w:t>
            </w:r>
          </w:p>
        </w:tc>
      </w:tr>
      <w:tr w:rsidR="000414E3" w14:paraId="5F21F499" w14:textId="77777777">
        <w:trPr>
          <w:jc w:val="center"/>
        </w:trPr>
        <w:tc>
          <w:tcPr>
            <w:tcW w:w="3114" w:type="dxa"/>
          </w:tcPr>
          <w:p w14:paraId="00000202" w14:textId="77777777" w:rsidR="000414E3" w:rsidRDefault="00207E58">
            <w:pPr>
              <w:jc w:val="right"/>
              <w:rPr>
                <w:rFonts w:ascii="Times New Roman" w:eastAsia="Times New Roman" w:hAnsi="Times New Roman" w:cs="Times New Roman"/>
              </w:rPr>
            </w:pPr>
            <w:r>
              <w:rPr>
                <w:rFonts w:ascii="Times New Roman" w:eastAsia="Times New Roman" w:hAnsi="Times New Roman" w:cs="Times New Roman"/>
              </w:rPr>
              <w:t>piekļuves sesiju skaits</w:t>
            </w:r>
          </w:p>
        </w:tc>
        <w:tc>
          <w:tcPr>
            <w:tcW w:w="1843" w:type="dxa"/>
          </w:tcPr>
          <w:p w14:paraId="00000203" w14:textId="77777777" w:rsidR="000414E3" w:rsidRDefault="000414E3">
            <w:pPr>
              <w:rPr>
                <w:rFonts w:ascii="Times New Roman" w:eastAsia="Times New Roman" w:hAnsi="Times New Roman" w:cs="Times New Roman"/>
              </w:rPr>
            </w:pPr>
          </w:p>
        </w:tc>
        <w:tc>
          <w:tcPr>
            <w:tcW w:w="1701" w:type="dxa"/>
          </w:tcPr>
          <w:p w14:paraId="00000204" w14:textId="70641361" w:rsidR="000414E3" w:rsidRDefault="00F72529">
            <w:pPr>
              <w:rPr>
                <w:rFonts w:ascii="Times New Roman" w:eastAsia="Times New Roman" w:hAnsi="Times New Roman" w:cs="Times New Roman"/>
              </w:rPr>
            </w:pPr>
            <w:r>
              <w:rPr>
                <w:rFonts w:ascii="Times New Roman" w:eastAsia="Times New Roman" w:hAnsi="Times New Roman" w:cs="Times New Roman"/>
              </w:rPr>
              <w:t>15</w:t>
            </w:r>
          </w:p>
        </w:tc>
        <w:tc>
          <w:tcPr>
            <w:tcW w:w="1638" w:type="dxa"/>
          </w:tcPr>
          <w:p w14:paraId="00000205" w14:textId="09658DA5" w:rsidR="000414E3" w:rsidRDefault="00F72529">
            <w:pPr>
              <w:rPr>
                <w:rFonts w:ascii="Times New Roman" w:eastAsia="Times New Roman" w:hAnsi="Times New Roman" w:cs="Times New Roman"/>
              </w:rPr>
            </w:pPr>
            <w:r>
              <w:rPr>
                <w:rFonts w:ascii="Times New Roman" w:eastAsia="Times New Roman" w:hAnsi="Times New Roman" w:cs="Times New Roman"/>
              </w:rPr>
              <w:t>30</w:t>
            </w:r>
            <w:bookmarkStart w:id="11" w:name="_GoBack"/>
            <w:bookmarkEnd w:id="11"/>
          </w:p>
        </w:tc>
      </w:tr>
      <w:tr w:rsidR="000414E3" w14:paraId="34B18100" w14:textId="77777777">
        <w:trPr>
          <w:jc w:val="center"/>
        </w:trPr>
        <w:tc>
          <w:tcPr>
            <w:tcW w:w="3114" w:type="dxa"/>
          </w:tcPr>
          <w:p w14:paraId="00000206" w14:textId="77777777" w:rsidR="000414E3" w:rsidRDefault="00207E58">
            <w:pPr>
              <w:jc w:val="right"/>
              <w:rPr>
                <w:rFonts w:ascii="Times New Roman" w:eastAsia="Times New Roman" w:hAnsi="Times New Roman" w:cs="Times New Roman"/>
              </w:rPr>
            </w:pPr>
            <w:proofErr w:type="spellStart"/>
            <w:r>
              <w:rPr>
                <w:rFonts w:ascii="Times New Roman" w:eastAsia="Times New Roman" w:hAnsi="Times New Roman" w:cs="Times New Roman"/>
              </w:rPr>
              <w:t>lejuplāžu</w:t>
            </w:r>
            <w:proofErr w:type="spellEnd"/>
            <w:r>
              <w:rPr>
                <w:rFonts w:ascii="Times New Roman" w:eastAsia="Times New Roman" w:hAnsi="Times New Roman" w:cs="Times New Roman"/>
              </w:rPr>
              <w:t xml:space="preserve"> skaits</w:t>
            </w:r>
          </w:p>
        </w:tc>
        <w:tc>
          <w:tcPr>
            <w:tcW w:w="1843" w:type="dxa"/>
          </w:tcPr>
          <w:p w14:paraId="00000207" w14:textId="77777777" w:rsidR="000414E3" w:rsidRDefault="000414E3">
            <w:pPr>
              <w:rPr>
                <w:rFonts w:ascii="Times New Roman" w:eastAsia="Times New Roman" w:hAnsi="Times New Roman" w:cs="Times New Roman"/>
              </w:rPr>
            </w:pPr>
          </w:p>
        </w:tc>
        <w:tc>
          <w:tcPr>
            <w:tcW w:w="1701" w:type="dxa"/>
          </w:tcPr>
          <w:p w14:paraId="00000208" w14:textId="3538D9EF" w:rsidR="000414E3" w:rsidRDefault="000414E3">
            <w:pPr>
              <w:rPr>
                <w:rFonts w:ascii="Times New Roman" w:eastAsia="Times New Roman" w:hAnsi="Times New Roman" w:cs="Times New Roman"/>
              </w:rPr>
            </w:pPr>
          </w:p>
        </w:tc>
        <w:tc>
          <w:tcPr>
            <w:tcW w:w="1638" w:type="dxa"/>
          </w:tcPr>
          <w:p w14:paraId="00000209" w14:textId="3CAD08BB" w:rsidR="000414E3" w:rsidRDefault="000414E3">
            <w:pPr>
              <w:rPr>
                <w:rFonts w:ascii="Times New Roman" w:eastAsia="Times New Roman" w:hAnsi="Times New Roman" w:cs="Times New Roman"/>
              </w:rPr>
            </w:pPr>
          </w:p>
        </w:tc>
      </w:tr>
      <w:tr w:rsidR="000414E3" w14:paraId="18AEBAAA" w14:textId="77777777">
        <w:trPr>
          <w:jc w:val="center"/>
        </w:trPr>
        <w:tc>
          <w:tcPr>
            <w:tcW w:w="3114" w:type="dxa"/>
          </w:tcPr>
          <w:p w14:paraId="0000020A" w14:textId="77777777" w:rsidR="000414E3" w:rsidRDefault="00207E58">
            <w:pPr>
              <w:rPr>
                <w:rFonts w:ascii="Times New Roman" w:eastAsia="Times New Roman" w:hAnsi="Times New Roman" w:cs="Times New Roman"/>
              </w:rPr>
            </w:pPr>
            <w:proofErr w:type="spellStart"/>
            <w:r>
              <w:rPr>
                <w:rFonts w:ascii="Times New Roman" w:eastAsia="Times New Roman" w:hAnsi="Times New Roman" w:cs="Times New Roman"/>
              </w:rPr>
              <w:t>News</w:t>
            </w:r>
            <w:proofErr w:type="spellEnd"/>
          </w:p>
        </w:tc>
        <w:tc>
          <w:tcPr>
            <w:tcW w:w="1843" w:type="dxa"/>
          </w:tcPr>
          <w:p w14:paraId="0000020B" w14:textId="5B629119" w:rsidR="000414E3" w:rsidRDefault="00F72529">
            <w:pPr>
              <w:rPr>
                <w:rFonts w:ascii="Times New Roman" w:eastAsia="Times New Roman" w:hAnsi="Times New Roman" w:cs="Times New Roman"/>
              </w:rPr>
            </w:pPr>
            <w:r>
              <w:rPr>
                <w:rFonts w:ascii="Times New Roman" w:eastAsia="Times New Roman" w:hAnsi="Times New Roman" w:cs="Times New Roman"/>
              </w:rPr>
              <w:t>95</w:t>
            </w:r>
          </w:p>
        </w:tc>
        <w:tc>
          <w:tcPr>
            <w:tcW w:w="1701" w:type="dxa"/>
          </w:tcPr>
          <w:p w14:paraId="0000020C" w14:textId="1CAB0FBA" w:rsidR="000414E3" w:rsidRDefault="00F72529">
            <w:pPr>
              <w:rPr>
                <w:rFonts w:ascii="Times New Roman" w:eastAsia="Times New Roman" w:hAnsi="Times New Roman" w:cs="Times New Roman"/>
              </w:rPr>
            </w:pPr>
            <w:r>
              <w:rPr>
                <w:rFonts w:ascii="Times New Roman" w:eastAsia="Times New Roman" w:hAnsi="Times New Roman" w:cs="Times New Roman"/>
              </w:rPr>
              <w:t>32</w:t>
            </w:r>
          </w:p>
        </w:tc>
        <w:tc>
          <w:tcPr>
            <w:tcW w:w="1638" w:type="dxa"/>
          </w:tcPr>
          <w:p w14:paraId="0000020D" w14:textId="33367FF6" w:rsidR="000414E3" w:rsidRDefault="00F72529">
            <w:pPr>
              <w:rPr>
                <w:rFonts w:ascii="Times New Roman" w:eastAsia="Times New Roman" w:hAnsi="Times New Roman" w:cs="Times New Roman"/>
              </w:rPr>
            </w:pPr>
            <w:r>
              <w:rPr>
                <w:rFonts w:ascii="Times New Roman" w:eastAsia="Times New Roman" w:hAnsi="Times New Roman" w:cs="Times New Roman"/>
              </w:rPr>
              <w:t>44</w:t>
            </w:r>
          </w:p>
        </w:tc>
      </w:tr>
    </w:tbl>
    <w:p w14:paraId="00000220" w14:textId="77777777" w:rsidR="000414E3" w:rsidRDefault="000414E3">
      <w:pPr>
        <w:spacing w:after="0" w:line="240" w:lineRule="auto"/>
        <w:rPr>
          <w:rFonts w:ascii="Times New Roman" w:eastAsia="Times New Roman" w:hAnsi="Times New Roman" w:cs="Times New Roman"/>
          <w:sz w:val="24"/>
          <w:szCs w:val="24"/>
        </w:rPr>
      </w:pPr>
    </w:p>
    <w:p w14:paraId="00000221" w14:textId="124E5514" w:rsidR="000414E3" w:rsidRDefault="00207E58" w:rsidP="0049260E">
      <w:pPr>
        <w:numPr>
          <w:ilvl w:val="0"/>
          <w:numId w:val="2"/>
        </w:numPr>
        <w:spacing w:after="0" w:line="240" w:lineRule="auto"/>
        <w:ind w:left="426" w:hanging="425"/>
        <w:rPr>
          <w:rFonts w:ascii="Times New Roman" w:eastAsia="Times New Roman" w:hAnsi="Times New Roman" w:cs="Times New Roman"/>
          <w:sz w:val="24"/>
          <w:szCs w:val="24"/>
        </w:rPr>
      </w:pPr>
      <w:r w:rsidRPr="00DD3804">
        <w:rPr>
          <w:rFonts w:ascii="Times New Roman" w:eastAsia="Times New Roman" w:hAnsi="Times New Roman" w:cs="Times New Roman"/>
          <w:b/>
          <w:bCs/>
          <w:sz w:val="24"/>
          <w:szCs w:val="24"/>
        </w:rPr>
        <w:t xml:space="preserve">Krājuma un </w:t>
      </w:r>
      <w:proofErr w:type="spellStart"/>
      <w:r w:rsidRPr="00DD3804">
        <w:rPr>
          <w:rFonts w:ascii="Times New Roman" w:eastAsia="Times New Roman" w:hAnsi="Times New Roman" w:cs="Times New Roman"/>
          <w:b/>
          <w:bCs/>
          <w:sz w:val="24"/>
          <w:szCs w:val="24"/>
        </w:rPr>
        <w:t>datubāzu</w:t>
      </w:r>
      <w:proofErr w:type="spellEnd"/>
      <w:r w:rsidRPr="00DD3804">
        <w:rPr>
          <w:rFonts w:ascii="Times New Roman" w:eastAsia="Times New Roman" w:hAnsi="Times New Roman" w:cs="Times New Roman"/>
          <w:b/>
          <w:bCs/>
          <w:sz w:val="24"/>
          <w:szCs w:val="24"/>
        </w:rPr>
        <w:t xml:space="preserve"> popularizēšana</w:t>
      </w:r>
      <w:r>
        <w:rPr>
          <w:rFonts w:ascii="Times New Roman" w:eastAsia="Times New Roman" w:hAnsi="Times New Roman" w:cs="Times New Roman"/>
          <w:sz w:val="24"/>
          <w:szCs w:val="24"/>
        </w:rPr>
        <w:t xml:space="preserve"> </w:t>
      </w:r>
    </w:p>
    <w:p w14:paraId="241F96A1" w14:textId="77777777" w:rsidR="00A47083" w:rsidRPr="00E46C65" w:rsidRDefault="00A47083" w:rsidP="00885A3E">
      <w:pPr>
        <w:spacing w:after="0" w:line="240" w:lineRule="auto"/>
        <w:ind w:firstLine="426"/>
        <w:jc w:val="both"/>
        <w:rPr>
          <w:rFonts w:ascii="Times New Roman" w:hAnsi="Times New Roman" w:cs="Times New Roman"/>
          <w:sz w:val="24"/>
          <w:szCs w:val="24"/>
        </w:rPr>
      </w:pPr>
      <w:r w:rsidRPr="00E46C65">
        <w:rPr>
          <w:rFonts w:ascii="Times New Roman" w:hAnsi="Times New Roman" w:cs="Times New Roman"/>
          <w:sz w:val="24"/>
          <w:szCs w:val="24"/>
        </w:rPr>
        <w:t>Datubāzes aizvadītajā gadā tika popularizētas, izpildot dažādus pieprasījumus, uzziņas, īpaši skolēniem.</w:t>
      </w:r>
    </w:p>
    <w:p w14:paraId="6AE26EBC" w14:textId="77777777" w:rsidR="00A47083" w:rsidRPr="00E46C65" w:rsidRDefault="00A47083" w:rsidP="00885A3E">
      <w:pPr>
        <w:spacing w:after="0" w:line="240" w:lineRule="auto"/>
        <w:ind w:firstLine="426"/>
        <w:jc w:val="both"/>
        <w:rPr>
          <w:rFonts w:ascii="Times New Roman" w:hAnsi="Times New Roman" w:cs="Times New Roman"/>
          <w:sz w:val="24"/>
          <w:szCs w:val="24"/>
        </w:rPr>
      </w:pPr>
      <w:r w:rsidRPr="00E46C65">
        <w:rPr>
          <w:rFonts w:ascii="Times New Roman" w:hAnsi="Times New Roman" w:cs="Times New Roman"/>
          <w:sz w:val="24"/>
          <w:szCs w:val="24"/>
        </w:rPr>
        <w:t>Krājuma popularizēšanas nolūkos bibliotēkās daudzas izstādes tiek veltītas literātiem – jubilāriem, regulāri izliktas jaunumu izstādes, tematiskās literatūras izstādes, atklājot kādu krājuma daļu. Lasītāji labprāt i</w:t>
      </w:r>
      <w:r>
        <w:rPr>
          <w:rFonts w:ascii="Times New Roman" w:hAnsi="Times New Roman" w:cs="Times New Roman"/>
          <w:sz w:val="24"/>
          <w:szCs w:val="24"/>
        </w:rPr>
        <w:t xml:space="preserve">zvēlas sev grāmatas no izstādēm. </w:t>
      </w:r>
      <w:r w:rsidRPr="00E46C65">
        <w:rPr>
          <w:rFonts w:ascii="Times New Roman" w:hAnsi="Times New Roman" w:cs="Times New Roman"/>
          <w:sz w:val="24"/>
          <w:szCs w:val="24"/>
        </w:rPr>
        <w:t>Tāpat bibliotēka bieži informē savus lasītājus par jaunumiem, nosūtot jauno grāmatu piedāvājumu e-pastā, telefoniski vai informējot sociālajos tīklos.</w:t>
      </w:r>
    </w:p>
    <w:p w14:paraId="0BBF10BF" w14:textId="77777777" w:rsidR="00A47083" w:rsidRPr="00E46C65" w:rsidRDefault="00A47083" w:rsidP="00885A3E">
      <w:pPr>
        <w:spacing w:after="0" w:line="240" w:lineRule="auto"/>
        <w:ind w:right="-154" w:firstLine="426"/>
        <w:jc w:val="both"/>
        <w:rPr>
          <w:rFonts w:ascii="Times New Roman" w:eastAsia="Times New Roman" w:hAnsi="Times New Roman" w:cs="Times New Roman"/>
          <w:color w:val="000000"/>
          <w:sz w:val="24"/>
          <w:szCs w:val="24"/>
        </w:rPr>
      </w:pPr>
      <w:r w:rsidRPr="00E46C65">
        <w:rPr>
          <w:rFonts w:ascii="Times New Roman" w:eastAsia="Times New Roman" w:hAnsi="Times New Roman" w:cs="Times New Roman"/>
          <w:color w:val="000000"/>
          <w:sz w:val="24"/>
          <w:szCs w:val="24"/>
        </w:rPr>
        <w:t xml:space="preserve"> Lai informētu bibliotēkas lietotājus par jaunieguvumiem iekārtota pastāvīga izstāde „Literatūras jaunumi”.</w:t>
      </w:r>
    </w:p>
    <w:p w14:paraId="3BF218F9" w14:textId="77777777" w:rsidR="00A47083" w:rsidRPr="00E46C65" w:rsidRDefault="00A47083" w:rsidP="00A47083">
      <w:pPr>
        <w:spacing w:after="0" w:line="240" w:lineRule="auto"/>
        <w:ind w:right="-153"/>
        <w:jc w:val="both"/>
        <w:rPr>
          <w:rFonts w:ascii="Times New Roman" w:eastAsia="Times New Roman" w:hAnsi="Times New Roman" w:cs="Times New Roman"/>
          <w:sz w:val="24"/>
          <w:szCs w:val="24"/>
        </w:rPr>
      </w:pPr>
      <w:r w:rsidRPr="00E46C65">
        <w:rPr>
          <w:rFonts w:ascii="Times New Roman" w:eastAsia="Times New Roman" w:hAnsi="Times New Roman" w:cs="Times New Roman"/>
          <w:color w:val="000000"/>
          <w:sz w:val="24"/>
          <w:szCs w:val="24"/>
        </w:rPr>
        <w:t xml:space="preserve">        Bibliotēkā iekārtoti informācijas stendi</w:t>
      </w:r>
      <w:r w:rsidRPr="00E46C65">
        <w:rPr>
          <w:rFonts w:ascii="Times New Roman" w:eastAsia="Times New Roman" w:hAnsi="Times New Roman" w:cs="Times New Roman"/>
          <w:b/>
          <w:color w:val="000000"/>
          <w:sz w:val="24"/>
          <w:szCs w:val="24"/>
        </w:rPr>
        <w:t>,</w:t>
      </w:r>
      <w:r w:rsidRPr="00E46C65">
        <w:rPr>
          <w:rFonts w:ascii="Times New Roman" w:eastAsia="Times New Roman" w:hAnsi="Times New Roman" w:cs="Times New Roman"/>
          <w:color w:val="000000"/>
          <w:sz w:val="24"/>
          <w:szCs w:val="24"/>
        </w:rPr>
        <w:t xml:space="preserve"> kur jebkurš bibliotēkas apmeklētājs var iepazīties ar bibliotēkas lietošanas noteikumiem, iegūt informāciju par bibliotēku un jaunāko literatūru.</w:t>
      </w:r>
      <w:r w:rsidRPr="00E46C65">
        <w:rPr>
          <w:rFonts w:ascii="Times New Roman" w:eastAsia="Times New Roman" w:hAnsi="Times New Roman" w:cs="Times New Roman"/>
          <w:sz w:val="24"/>
          <w:szCs w:val="24"/>
        </w:rPr>
        <w:t xml:space="preserve"> </w:t>
      </w:r>
    </w:p>
    <w:p w14:paraId="77FEAAD9" w14:textId="7FED33ED" w:rsidR="00451E1D" w:rsidRDefault="00451E1D">
      <w:pPr>
        <w:spacing w:after="0" w:line="240" w:lineRule="auto"/>
        <w:ind w:left="1"/>
        <w:rPr>
          <w:rFonts w:ascii="Times New Roman" w:eastAsia="Times New Roman" w:hAnsi="Times New Roman" w:cs="Times New Roman"/>
          <w:color w:val="C00000"/>
        </w:rPr>
      </w:pPr>
    </w:p>
    <w:p w14:paraId="49EDF6EB" w14:textId="6222989C" w:rsidR="00451E1D" w:rsidRPr="00232CEC" w:rsidRDefault="00451E1D" w:rsidP="0049260E">
      <w:pPr>
        <w:pStyle w:val="Sarakstarindkopa"/>
        <w:numPr>
          <w:ilvl w:val="0"/>
          <w:numId w:val="33"/>
        </w:numPr>
        <w:spacing w:after="0" w:line="240" w:lineRule="auto"/>
        <w:rPr>
          <w:rFonts w:ascii="Times New Roman" w:eastAsia="Times New Roman" w:hAnsi="Times New Roman" w:cs="Times New Roman"/>
          <w:color w:val="000000" w:themeColor="text1"/>
        </w:rPr>
      </w:pPr>
      <w:r w:rsidRPr="00DD3804">
        <w:rPr>
          <w:rFonts w:ascii="Times New Roman" w:hAnsi="Times New Roman" w:cs="Times New Roman"/>
          <w:b/>
          <w:bCs/>
          <w:color w:val="000000" w:themeColor="text1"/>
          <w:sz w:val="24"/>
          <w:szCs w:val="24"/>
        </w:rPr>
        <w:t>Programma “Grāmatu iepirkums publiskajām bibliotēkām”</w:t>
      </w:r>
      <w:r w:rsidRPr="00232CEC">
        <w:rPr>
          <w:rFonts w:ascii="Times New Roman" w:hAnsi="Times New Roman" w:cs="Times New Roman"/>
          <w:color w:val="000000" w:themeColor="text1"/>
          <w:sz w:val="24"/>
          <w:szCs w:val="24"/>
        </w:rPr>
        <w:t xml:space="preserve"> </w:t>
      </w:r>
    </w:p>
    <w:p w14:paraId="3A574B2A" w14:textId="5B98023E" w:rsidR="00A47083" w:rsidRDefault="00A47083" w:rsidP="00885A3E">
      <w:pPr>
        <w:spacing w:after="0" w:line="240" w:lineRule="auto"/>
        <w:ind w:left="1"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Projekta ietvaros esam saņēmuši 36 grāmatas par 401.- </w:t>
      </w:r>
      <w:proofErr w:type="spellStart"/>
      <w:r>
        <w:rPr>
          <w:rFonts w:ascii="Times New Roman" w:eastAsia="Times New Roman" w:hAnsi="Times New Roman" w:cs="Times New Roman"/>
          <w:sz w:val="24"/>
          <w:szCs w:val="24"/>
        </w:rPr>
        <w:t>euro</w:t>
      </w:r>
      <w:proofErr w:type="spellEnd"/>
      <w:r>
        <w:rPr>
          <w:rFonts w:ascii="Times New Roman" w:eastAsia="Times New Roman" w:hAnsi="Times New Roman" w:cs="Times New Roman"/>
          <w:sz w:val="24"/>
          <w:szCs w:val="24"/>
        </w:rPr>
        <w:t>. Ierobežotā eksemplāru skaita dēļ, nesaņēmām visas tas grāmatas, kuras gribējām, bet lielu daļu no pieprasījuma esam saņēmuši.</w:t>
      </w:r>
      <w:r w:rsidR="00CD4809">
        <w:rPr>
          <w:rFonts w:ascii="Times New Roman" w:eastAsia="Times New Roman" w:hAnsi="Times New Roman" w:cs="Times New Roman"/>
          <w:sz w:val="24"/>
          <w:szCs w:val="24"/>
        </w:rPr>
        <w:t xml:space="preserve"> Vispieprasītākās grāmatas ir Šmite L. Ne tikai Staburaga dēls. Valdis, </w:t>
      </w:r>
      <w:proofErr w:type="spellStart"/>
      <w:r w:rsidR="00CD4809">
        <w:rPr>
          <w:rFonts w:ascii="Times New Roman" w:eastAsia="Times New Roman" w:hAnsi="Times New Roman" w:cs="Times New Roman"/>
          <w:sz w:val="24"/>
          <w:szCs w:val="24"/>
        </w:rPr>
        <w:t>Manfelde</w:t>
      </w:r>
      <w:proofErr w:type="spellEnd"/>
      <w:r w:rsidR="00CD4809">
        <w:rPr>
          <w:rFonts w:ascii="Times New Roman" w:eastAsia="Times New Roman" w:hAnsi="Times New Roman" w:cs="Times New Roman"/>
          <w:sz w:val="24"/>
          <w:szCs w:val="24"/>
        </w:rPr>
        <w:t xml:space="preserve"> A. Poēma par mammu, Obama B. Apsolītā zeme,</w:t>
      </w:r>
      <w:r w:rsidR="000F2E7A">
        <w:rPr>
          <w:rFonts w:ascii="Times New Roman" w:eastAsia="Times New Roman" w:hAnsi="Times New Roman" w:cs="Times New Roman"/>
          <w:sz w:val="24"/>
          <w:szCs w:val="24"/>
        </w:rPr>
        <w:t xml:space="preserve"> Judina D. Svilpotājs, Zusta Z. Taureņa spārna atvēzieni u.c.</w:t>
      </w:r>
    </w:p>
    <w:p w14:paraId="65B41561" w14:textId="7B5A2170" w:rsidR="000F2E7A" w:rsidRPr="000F2E7A" w:rsidRDefault="000F2E7A">
      <w:pPr>
        <w:spacing w:after="0" w:line="240" w:lineRule="auto"/>
        <w:ind w:left="1"/>
        <w:rPr>
          <w:rFonts w:ascii="Times New Roman" w:eastAsia="Times New Roman" w:hAnsi="Times New Roman" w:cs="Times New Roman"/>
          <w:sz w:val="24"/>
          <w:szCs w:val="24"/>
        </w:rPr>
      </w:pPr>
      <w:r>
        <w:rPr>
          <w:rFonts w:ascii="Times New Roman" w:hAnsi="Times New Roman" w:cs="Times New Roman"/>
          <w:sz w:val="24"/>
          <w:szCs w:val="24"/>
        </w:rPr>
        <w:t>T</w:t>
      </w:r>
      <w:r w:rsidRPr="000F2E7A">
        <w:rPr>
          <w:rFonts w:ascii="Times New Roman" w:hAnsi="Times New Roman" w:cs="Times New Roman"/>
          <w:sz w:val="24"/>
          <w:szCs w:val="24"/>
        </w:rPr>
        <w:t>omēr problēmas sagādāja tas, ka saņemot gada beigās grāmatas, daudz kas jau ir nopirkts, īpaši daiļliteratūra. Nozaru literatūra nedubultojās.</w:t>
      </w:r>
    </w:p>
    <w:p w14:paraId="0935A4F5" w14:textId="77777777" w:rsidR="00A47083" w:rsidRPr="000117F4" w:rsidRDefault="00A47083" w:rsidP="00A47083">
      <w:pPr>
        <w:pStyle w:val="Sarakstarindkopa"/>
        <w:numPr>
          <w:ilvl w:val="0"/>
          <w:numId w:val="8"/>
        </w:numPr>
        <w:spacing w:after="0" w:line="240" w:lineRule="auto"/>
        <w:rPr>
          <w:rFonts w:ascii="Times New Roman" w:eastAsia="Times New Roman" w:hAnsi="Times New Roman" w:cs="Times New Roman"/>
          <w:b/>
          <w:sz w:val="24"/>
          <w:szCs w:val="24"/>
        </w:rPr>
      </w:pPr>
      <w:r w:rsidRPr="000117F4">
        <w:rPr>
          <w:rFonts w:ascii="Times New Roman" w:eastAsia="Times New Roman" w:hAnsi="Times New Roman" w:cs="Times New Roman"/>
          <w:b/>
          <w:sz w:val="24"/>
          <w:szCs w:val="24"/>
        </w:rPr>
        <w:t xml:space="preserve">Darbs ar parādniekiem </w:t>
      </w:r>
    </w:p>
    <w:p w14:paraId="6A060811" w14:textId="77777777" w:rsidR="00A47083" w:rsidRPr="002B5C90" w:rsidRDefault="00A47083" w:rsidP="00885A3E">
      <w:pPr>
        <w:spacing w:after="0" w:line="240" w:lineRule="auto"/>
        <w:ind w:firstLine="360"/>
        <w:jc w:val="both"/>
        <w:rPr>
          <w:rFonts w:ascii="Times New Roman" w:eastAsia="Times New Roman" w:hAnsi="Times New Roman" w:cs="Times New Roman"/>
          <w:sz w:val="24"/>
          <w:szCs w:val="24"/>
        </w:rPr>
      </w:pPr>
      <w:r w:rsidRPr="002B5C90">
        <w:rPr>
          <w:rFonts w:ascii="Times New Roman" w:hAnsi="Times New Roman" w:cs="Times New Roman"/>
          <w:sz w:val="24"/>
          <w:szCs w:val="24"/>
        </w:rPr>
        <w:t>Rūpējoties par izdevumu pieejamību, savlaicīgi apzinājām tos lietotājus, kuri aizkavē grāmatu nodošanas termiņu – sūtījām īsziņas, e-atgādinājumus, kā arī sazinājāmies telefoniski. Lielākā daļa lasītāju grāmatas atdeva nekavējoties, bet ik gadu atrodas arī tādi, kas bibliotēkas atgādinājumus ignorē. Pārsvarā tie ir lietotāji, kuri mainījuši dzīvesvietu. Ir arī parādnieki, ar kuriem nav iespēju sazināties, jo norādīti neeksistējoši telefona numuri un e-pasta adreses.</w:t>
      </w:r>
    </w:p>
    <w:p w14:paraId="49E45D53" w14:textId="77777777" w:rsidR="00451E1D" w:rsidRDefault="00451E1D" w:rsidP="00451E1D">
      <w:pPr>
        <w:spacing w:after="0" w:line="240" w:lineRule="auto"/>
        <w:rPr>
          <w:rFonts w:ascii="Times New Roman" w:eastAsia="Times New Roman" w:hAnsi="Times New Roman" w:cs="Times New Roman"/>
          <w:sz w:val="24"/>
          <w:szCs w:val="24"/>
        </w:rPr>
      </w:pPr>
    </w:p>
    <w:p w14:paraId="00000228" w14:textId="77777777" w:rsidR="000414E3" w:rsidRDefault="00207E58" w:rsidP="0049260E">
      <w:pPr>
        <w:numPr>
          <w:ilvl w:val="0"/>
          <w:numId w:val="8"/>
        </w:numPr>
        <w:spacing w:after="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Ar bibliotēkas krājumu saistītās problēmas un to risinājumi, vajadzības, galvenie secinājumi pārskata periodā</w:t>
      </w:r>
    </w:p>
    <w:p w14:paraId="0000022B" w14:textId="60A70843" w:rsidR="000414E3" w:rsidRPr="004B51AF" w:rsidRDefault="00207E58" w:rsidP="004B51AF">
      <w:pPr>
        <w:pStyle w:val="Virsraksts1"/>
        <w:numPr>
          <w:ilvl w:val="0"/>
          <w:numId w:val="47"/>
        </w:numPr>
        <w:jc w:val="center"/>
        <w:rPr>
          <w:rFonts w:ascii="Times New Roman" w:hAnsi="Times New Roman" w:cs="Times New Roman"/>
          <w:sz w:val="24"/>
          <w:szCs w:val="24"/>
        </w:rPr>
      </w:pPr>
      <w:bookmarkStart w:id="12" w:name="_Toc126067163"/>
      <w:r w:rsidRPr="004B51AF">
        <w:rPr>
          <w:rFonts w:ascii="Times New Roman" w:hAnsi="Times New Roman" w:cs="Times New Roman"/>
          <w:sz w:val="24"/>
          <w:szCs w:val="24"/>
        </w:rPr>
        <w:lastRenderedPageBreak/>
        <w:t xml:space="preserve">Darbs ar bērniem un </w:t>
      </w:r>
      <w:sdt>
        <w:sdtPr>
          <w:rPr>
            <w:rFonts w:ascii="Times New Roman" w:hAnsi="Times New Roman" w:cs="Times New Roman"/>
            <w:sz w:val="24"/>
            <w:szCs w:val="24"/>
          </w:rPr>
          <w:tag w:val="goog_rdk_19"/>
          <w:id w:val="1955593213"/>
        </w:sdtPr>
        <w:sdtEndPr/>
        <w:sdtContent/>
      </w:sdt>
      <w:sdt>
        <w:sdtPr>
          <w:rPr>
            <w:rFonts w:ascii="Times New Roman" w:hAnsi="Times New Roman" w:cs="Times New Roman"/>
            <w:sz w:val="24"/>
            <w:szCs w:val="24"/>
          </w:rPr>
          <w:tag w:val="goog_rdk_20"/>
          <w:id w:val="-1950456782"/>
        </w:sdtPr>
        <w:sdtEndPr/>
        <w:sdtContent/>
      </w:sdt>
      <w:r w:rsidRPr="004B51AF">
        <w:rPr>
          <w:rFonts w:ascii="Times New Roman" w:hAnsi="Times New Roman" w:cs="Times New Roman"/>
          <w:sz w:val="24"/>
          <w:szCs w:val="24"/>
        </w:rPr>
        <w:t>jauniešiem</w:t>
      </w:r>
      <w:bookmarkEnd w:id="12"/>
    </w:p>
    <w:p w14:paraId="0000022C" w14:textId="07E70755" w:rsidR="000414E3" w:rsidRDefault="000414E3">
      <w:pPr>
        <w:spacing w:after="0" w:line="240" w:lineRule="auto"/>
        <w:rPr>
          <w:rFonts w:ascii="Times New Roman" w:eastAsia="Times New Roman" w:hAnsi="Times New Roman" w:cs="Times New Roman"/>
          <w:sz w:val="24"/>
          <w:szCs w:val="24"/>
        </w:rPr>
      </w:pPr>
    </w:p>
    <w:p w14:paraId="79F09038" w14:textId="77777777" w:rsidR="000E1851" w:rsidRPr="000E1851" w:rsidRDefault="000E1851" w:rsidP="000E1851">
      <w:pPr>
        <w:pStyle w:val="Sarakstarindkopa"/>
        <w:numPr>
          <w:ilvl w:val="0"/>
          <w:numId w:val="44"/>
        </w:numPr>
        <w:spacing w:after="200" w:line="276" w:lineRule="auto"/>
        <w:rPr>
          <w:rFonts w:ascii="Times New Roman" w:hAnsi="Times New Roman" w:cs="Times New Roman"/>
          <w:b/>
          <w:bCs/>
          <w:iCs/>
          <w:sz w:val="24"/>
          <w:szCs w:val="24"/>
        </w:rPr>
      </w:pPr>
      <w:r w:rsidRPr="000E1851">
        <w:rPr>
          <w:rFonts w:ascii="Times New Roman" w:hAnsi="Times New Roman" w:cs="Times New Roman"/>
          <w:b/>
          <w:bCs/>
          <w:iCs/>
          <w:sz w:val="24"/>
          <w:szCs w:val="24"/>
        </w:rPr>
        <w:t>Darba ar bērniem un jauniešiem raksturojums un vispārīgie rādītāji bibliotēkā</w:t>
      </w:r>
    </w:p>
    <w:p w14:paraId="1CD9AF14" w14:textId="77777777" w:rsidR="000E1851" w:rsidRPr="000E1851" w:rsidRDefault="000E1851" w:rsidP="00885A3E">
      <w:pPr>
        <w:ind w:firstLine="720"/>
        <w:jc w:val="both"/>
        <w:rPr>
          <w:rFonts w:ascii="Times New Roman" w:hAnsi="Times New Roman" w:cs="Times New Roman"/>
          <w:sz w:val="24"/>
          <w:szCs w:val="24"/>
        </w:rPr>
      </w:pPr>
      <w:r w:rsidRPr="000E1851">
        <w:rPr>
          <w:rFonts w:ascii="Times New Roman" w:hAnsi="Times New Roman" w:cs="Times New Roman"/>
          <w:sz w:val="24"/>
          <w:szCs w:val="24"/>
        </w:rPr>
        <w:t xml:space="preserve">Bibliotēkas galvenie uzdevumi darbā ar bērniem un jauniešiem ir lasīšanas veicināšana, literatūras popularizēšana atbilstoši vecumam, nodrošināt neierobežotu piekļuvi kvalitatīvai informācijai, kā arī nodrošināt saturīga brīvā laika pavadīšanas iespējas. </w:t>
      </w:r>
    </w:p>
    <w:p w14:paraId="661E5A1F"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2022. gads-(salīdzinājumā ar 2021. gadu)</w:t>
      </w:r>
    </w:p>
    <w:tbl>
      <w:tblPr>
        <w:tblStyle w:val="Reatabula"/>
        <w:tblW w:w="0" w:type="auto"/>
        <w:jc w:val="center"/>
        <w:tblLook w:val="04A0" w:firstRow="1" w:lastRow="0" w:firstColumn="1" w:lastColumn="0" w:noHBand="0" w:noVBand="1"/>
      </w:tblPr>
      <w:tblGrid>
        <w:gridCol w:w="1760"/>
        <w:gridCol w:w="1120"/>
        <w:gridCol w:w="1253"/>
        <w:gridCol w:w="1346"/>
        <w:gridCol w:w="1470"/>
      </w:tblGrid>
      <w:tr w:rsidR="000E1851" w:rsidRPr="000E1851" w14:paraId="273461D0" w14:textId="77777777" w:rsidTr="00600B4F">
        <w:trPr>
          <w:jc w:val="center"/>
        </w:trPr>
        <w:tc>
          <w:tcPr>
            <w:tcW w:w="1760" w:type="dxa"/>
            <w:tcBorders>
              <w:top w:val="single" w:sz="4" w:space="0" w:color="auto"/>
              <w:left w:val="single" w:sz="4" w:space="0" w:color="auto"/>
              <w:bottom w:val="single" w:sz="4" w:space="0" w:color="auto"/>
              <w:right w:val="single" w:sz="4" w:space="0" w:color="auto"/>
            </w:tcBorders>
          </w:tcPr>
          <w:p w14:paraId="35743885" w14:textId="77777777" w:rsidR="000E1851" w:rsidRPr="000E1851" w:rsidRDefault="000E1851" w:rsidP="000E1851">
            <w:pPr>
              <w:jc w:val="both"/>
              <w:rPr>
                <w:rFonts w:ascii="Times New Roman" w:hAnsi="Times New Roman" w:cs="Times New Roman"/>
                <w:sz w:val="24"/>
                <w:szCs w:val="24"/>
              </w:rPr>
            </w:pPr>
          </w:p>
        </w:tc>
        <w:tc>
          <w:tcPr>
            <w:tcW w:w="1120" w:type="dxa"/>
            <w:tcBorders>
              <w:top w:val="single" w:sz="4" w:space="0" w:color="auto"/>
              <w:left w:val="single" w:sz="4" w:space="0" w:color="auto"/>
              <w:bottom w:val="single" w:sz="4" w:space="0" w:color="auto"/>
              <w:right w:val="single" w:sz="4" w:space="0" w:color="auto"/>
            </w:tcBorders>
          </w:tcPr>
          <w:p w14:paraId="46A91750"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2022</w:t>
            </w:r>
          </w:p>
        </w:tc>
        <w:tc>
          <w:tcPr>
            <w:tcW w:w="1253" w:type="dxa"/>
            <w:tcBorders>
              <w:top w:val="single" w:sz="4" w:space="0" w:color="auto"/>
              <w:left w:val="single" w:sz="4" w:space="0" w:color="auto"/>
              <w:bottom w:val="single" w:sz="4" w:space="0" w:color="auto"/>
              <w:right w:val="single" w:sz="4" w:space="0" w:color="auto"/>
            </w:tcBorders>
            <w:hideMark/>
          </w:tcPr>
          <w:p w14:paraId="5FF03F76"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2021</w:t>
            </w:r>
          </w:p>
        </w:tc>
        <w:tc>
          <w:tcPr>
            <w:tcW w:w="1346" w:type="dxa"/>
            <w:tcBorders>
              <w:top w:val="single" w:sz="4" w:space="0" w:color="auto"/>
              <w:left w:val="single" w:sz="4" w:space="0" w:color="auto"/>
              <w:bottom w:val="single" w:sz="4" w:space="0" w:color="auto"/>
              <w:right w:val="single" w:sz="4" w:space="0" w:color="auto"/>
            </w:tcBorders>
            <w:hideMark/>
          </w:tcPr>
          <w:p w14:paraId="1EBF852F"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2020</w:t>
            </w:r>
          </w:p>
        </w:tc>
        <w:tc>
          <w:tcPr>
            <w:tcW w:w="1470" w:type="dxa"/>
            <w:tcBorders>
              <w:top w:val="single" w:sz="4" w:space="0" w:color="auto"/>
              <w:left w:val="single" w:sz="4" w:space="0" w:color="auto"/>
              <w:bottom w:val="single" w:sz="4" w:space="0" w:color="auto"/>
              <w:right w:val="single" w:sz="4" w:space="0" w:color="auto"/>
            </w:tcBorders>
            <w:hideMark/>
          </w:tcPr>
          <w:p w14:paraId="34652475"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 vai -salīdzinot ar 2021.gadu</w:t>
            </w:r>
          </w:p>
        </w:tc>
      </w:tr>
      <w:tr w:rsidR="000E1851" w:rsidRPr="000E1851" w14:paraId="7F9C6C84" w14:textId="77777777" w:rsidTr="00600B4F">
        <w:trPr>
          <w:jc w:val="center"/>
        </w:trPr>
        <w:tc>
          <w:tcPr>
            <w:tcW w:w="1760" w:type="dxa"/>
            <w:tcBorders>
              <w:top w:val="single" w:sz="4" w:space="0" w:color="auto"/>
              <w:left w:val="single" w:sz="4" w:space="0" w:color="auto"/>
              <w:bottom w:val="single" w:sz="4" w:space="0" w:color="auto"/>
              <w:right w:val="single" w:sz="4" w:space="0" w:color="auto"/>
            </w:tcBorders>
            <w:hideMark/>
          </w:tcPr>
          <w:p w14:paraId="1F994314"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Lietotāji</w:t>
            </w:r>
          </w:p>
        </w:tc>
        <w:tc>
          <w:tcPr>
            <w:tcW w:w="1120" w:type="dxa"/>
            <w:tcBorders>
              <w:top w:val="single" w:sz="4" w:space="0" w:color="auto"/>
              <w:left w:val="single" w:sz="4" w:space="0" w:color="auto"/>
              <w:bottom w:val="single" w:sz="4" w:space="0" w:color="auto"/>
              <w:right w:val="single" w:sz="4" w:space="0" w:color="auto"/>
            </w:tcBorders>
          </w:tcPr>
          <w:p w14:paraId="55AF19ED" w14:textId="77777777" w:rsidR="000E1851" w:rsidRPr="000E1851" w:rsidRDefault="000E1851" w:rsidP="000E1851">
            <w:pPr>
              <w:jc w:val="both"/>
              <w:rPr>
                <w:rFonts w:ascii="Times New Roman" w:hAnsi="Times New Roman" w:cs="Times New Roman"/>
                <w:b/>
                <w:sz w:val="24"/>
                <w:szCs w:val="24"/>
              </w:rPr>
            </w:pPr>
            <w:r w:rsidRPr="000E1851">
              <w:rPr>
                <w:rFonts w:ascii="Times New Roman" w:hAnsi="Times New Roman" w:cs="Times New Roman"/>
                <w:b/>
                <w:sz w:val="24"/>
                <w:szCs w:val="24"/>
              </w:rPr>
              <w:t>204</w:t>
            </w:r>
          </w:p>
        </w:tc>
        <w:tc>
          <w:tcPr>
            <w:tcW w:w="1253" w:type="dxa"/>
            <w:tcBorders>
              <w:top w:val="single" w:sz="4" w:space="0" w:color="auto"/>
              <w:left w:val="single" w:sz="4" w:space="0" w:color="auto"/>
              <w:bottom w:val="single" w:sz="4" w:space="0" w:color="auto"/>
              <w:right w:val="single" w:sz="4" w:space="0" w:color="auto"/>
            </w:tcBorders>
            <w:hideMark/>
          </w:tcPr>
          <w:p w14:paraId="398273C3" w14:textId="77777777" w:rsidR="000E1851" w:rsidRPr="000E1851" w:rsidRDefault="000E1851" w:rsidP="000E1851">
            <w:pPr>
              <w:jc w:val="both"/>
              <w:rPr>
                <w:rFonts w:ascii="Times New Roman" w:hAnsi="Times New Roman" w:cs="Times New Roman"/>
                <w:b/>
                <w:sz w:val="24"/>
                <w:szCs w:val="24"/>
              </w:rPr>
            </w:pPr>
            <w:r w:rsidRPr="000E1851">
              <w:rPr>
                <w:rFonts w:ascii="Times New Roman" w:hAnsi="Times New Roman" w:cs="Times New Roman"/>
                <w:b/>
                <w:sz w:val="24"/>
                <w:szCs w:val="24"/>
              </w:rPr>
              <w:t>182</w:t>
            </w:r>
          </w:p>
        </w:tc>
        <w:tc>
          <w:tcPr>
            <w:tcW w:w="1346" w:type="dxa"/>
            <w:tcBorders>
              <w:top w:val="single" w:sz="4" w:space="0" w:color="auto"/>
              <w:left w:val="single" w:sz="4" w:space="0" w:color="auto"/>
              <w:bottom w:val="single" w:sz="4" w:space="0" w:color="auto"/>
              <w:right w:val="single" w:sz="4" w:space="0" w:color="auto"/>
            </w:tcBorders>
            <w:hideMark/>
          </w:tcPr>
          <w:p w14:paraId="5C9FD16F" w14:textId="77777777" w:rsidR="000E1851" w:rsidRPr="000E1851" w:rsidRDefault="000E1851" w:rsidP="000E1851">
            <w:pPr>
              <w:jc w:val="both"/>
              <w:rPr>
                <w:rFonts w:ascii="Times New Roman" w:hAnsi="Times New Roman" w:cs="Times New Roman"/>
                <w:b/>
                <w:sz w:val="24"/>
                <w:szCs w:val="24"/>
              </w:rPr>
            </w:pPr>
            <w:r w:rsidRPr="000E1851">
              <w:rPr>
                <w:rFonts w:ascii="Times New Roman" w:hAnsi="Times New Roman" w:cs="Times New Roman"/>
                <w:b/>
                <w:sz w:val="24"/>
                <w:szCs w:val="24"/>
              </w:rPr>
              <w:t>167</w:t>
            </w:r>
          </w:p>
        </w:tc>
        <w:tc>
          <w:tcPr>
            <w:tcW w:w="1470" w:type="dxa"/>
            <w:tcBorders>
              <w:top w:val="single" w:sz="4" w:space="0" w:color="auto"/>
              <w:left w:val="single" w:sz="4" w:space="0" w:color="auto"/>
              <w:bottom w:val="single" w:sz="4" w:space="0" w:color="auto"/>
              <w:right w:val="single" w:sz="4" w:space="0" w:color="auto"/>
            </w:tcBorders>
            <w:hideMark/>
          </w:tcPr>
          <w:p w14:paraId="7A32881B"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 xml:space="preserve">         +22</w:t>
            </w:r>
          </w:p>
        </w:tc>
      </w:tr>
      <w:tr w:rsidR="000E1851" w:rsidRPr="000E1851" w14:paraId="24DAB73E" w14:textId="77777777" w:rsidTr="00600B4F">
        <w:trPr>
          <w:jc w:val="center"/>
        </w:trPr>
        <w:tc>
          <w:tcPr>
            <w:tcW w:w="1760" w:type="dxa"/>
            <w:tcBorders>
              <w:top w:val="single" w:sz="4" w:space="0" w:color="auto"/>
              <w:left w:val="single" w:sz="4" w:space="0" w:color="auto"/>
              <w:bottom w:val="single" w:sz="4" w:space="0" w:color="auto"/>
              <w:right w:val="single" w:sz="4" w:space="0" w:color="auto"/>
            </w:tcBorders>
            <w:hideMark/>
          </w:tcPr>
          <w:p w14:paraId="2EFBF5C5"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Apmeklējums</w:t>
            </w:r>
          </w:p>
        </w:tc>
        <w:tc>
          <w:tcPr>
            <w:tcW w:w="1120" w:type="dxa"/>
            <w:tcBorders>
              <w:top w:val="single" w:sz="4" w:space="0" w:color="auto"/>
              <w:left w:val="single" w:sz="4" w:space="0" w:color="auto"/>
              <w:bottom w:val="single" w:sz="4" w:space="0" w:color="auto"/>
              <w:right w:val="single" w:sz="4" w:space="0" w:color="auto"/>
            </w:tcBorders>
          </w:tcPr>
          <w:p w14:paraId="13105D1D" w14:textId="77777777" w:rsidR="000E1851" w:rsidRPr="000E1851" w:rsidRDefault="000E1851" w:rsidP="000E1851">
            <w:pPr>
              <w:jc w:val="both"/>
              <w:rPr>
                <w:rFonts w:ascii="Times New Roman" w:hAnsi="Times New Roman" w:cs="Times New Roman"/>
                <w:b/>
                <w:sz w:val="24"/>
                <w:szCs w:val="24"/>
              </w:rPr>
            </w:pPr>
            <w:r w:rsidRPr="000E1851">
              <w:rPr>
                <w:rFonts w:ascii="Times New Roman" w:hAnsi="Times New Roman" w:cs="Times New Roman"/>
                <w:b/>
                <w:sz w:val="24"/>
                <w:szCs w:val="24"/>
              </w:rPr>
              <w:t>3592</w:t>
            </w:r>
          </w:p>
        </w:tc>
        <w:tc>
          <w:tcPr>
            <w:tcW w:w="1253" w:type="dxa"/>
            <w:tcBorders>
              <w:top w:val="single" w:sz="4" w:space="0" w:color="auto"/>
              <w:left w:val="single" w:sz="4" w:space="0" w:color="auto"/>
              <w:bottom w:val="single" w:sz="4" w:space="0" w:color="auto"/>
              <w:right w:val="single" w:sz="4" w:space="0" w:color="auto"/>
            </w:tcBorders>
            <w:hideMark/>
          </w:tcPr>
          <w:p w14:paraId="75D0CD24" w14:textId="77777777" w:rsidR="000E1851" w:rsidRPr="000E1851" w:rsidRDefault="000E1851" w:rsidP="000E1851">
            <w:pPr>
              <w:jc w:val="both"/>
              <w:rPr>
                <w:rFonts w:ascii="Times New Roman" w:hAnsi="Times New Roman" w:cs="Times New Roman"/>
                <w:b/>
                <w:sz w:val="24"/>
                <w:szCs w:val="24"/>
              </w:rPr>
            </w:pPr>
            <w:r w:rsidRPr="000E1851">
              <w:rPr>
                <w:rFonts w:ascii="Times New Roman" w:hAnsi="Times New Roman" w:cs="Times New Roman"/>
                <w:b/>
                <w:sz w:val="24"/>
                <w:szCs w:val="24"/>
              </w:rPr>
              <w:t>1215</w:t>
            </w:r>
          </w:p>
        </w:tc>
        <w:tc>
          <w:tcPr>
            <w:tcW w:w="1346" w:type="dxa"/>
            <w:tcBorders>
              <w:top w:val="single" w:sz="4" w:space="0" w:color="auto"/>
              <w:left w:val="single" w:sz="4" w:space="0" w:color="auto"/>
              <w:bottom w:val="single" w:sz="4" w:space="0" w:color="auto"/>
              <w:right w:val="single" w:sz="4" w:space="0" w:color="auto"/>
            </w:tcBorders>
            <w:hideMark/>
          </w:tcPr>
          <w:p w14:paraId="665AD357" w14:textId="77777777" w:rsidR="000E1851" w:rsidRPr="000E1851" w:rsidRDefault="000E1851" w:rsidP="000E1851">
            <w:pPr>
              <w:jc w:val="both"/>
              <w:rPr>
                <w:rFonts w:ascii="Times New Roman" w:hAnsi="Times New Roman" w:cs="Times New Roman"/>
                <w:b/>
                <w:sz w:val="24"/>
                <w:szCs w:val="24"/>
              </w:rPr>
            </w:pPr>
            <w:r w:rsidRPr="000E1851">
              <w:rPr>
                <w:rFonts w:ascii="Times New Roman" w:hAnsi="Times New Roman" w:cs="Times New Roman"/>
                <w:b/>
                <w:sz w:val="24"/>
                <w:szCs w:val="24"/>
              </w:rPr>
              <w:t>1933</w:t>
            </w:r>
          </w:p>
        </w:tc>
        <w:tc>
          <w:tcPr>
            <w:tcW w:w="1470" w:type="dxa"/>
            <w:tcBorders>
              <w:top w:val="single" w:sz="4" w:space="0" w:color="auto"/>
              <w:left w:val="single" w:sz="4" w:space="0" w:color="auto"/>
              <w:bottom w:val="single" w:sz="4" w:space="0" w:color="auto"/>
              <w:right w:val="single" w:sz="4" w:space="0" w:color="auto"/>
            </w:tcBorders>
            <w:hideMark/>
          </w:tcPr>
          <w:p w14:paraId="456A94C9"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 xml:space="preserve">       +2377</w:t>
            </w:r>
          </w:p>
        </w:tc>
      </w:tr>
      <w:tr w:rsidR="000E1851" w:rsidRPr="000E1851" w14:paraId="64784E5E" w14:textId="77777777" w:rsidTr="00600B4F">
        <w:trPr>
          <w:jc w:val="center"/>
        </w:trPr>
        <w:tc>
          <w:tcPr>
            <w:tcW w:w="1760" w:type="dxa"/>
            <w:tcBorders>
              <w:top w:val="single" w:sz="4" w:space="0" w:color="auto"/>
              <w:left w:val="single" w:sz="4" w:space="0" w:color="auto"/>
              <w:bottom w:val="single" w:sz="4" w:space="0" w:color="auto"/>
              <w:right w:val="single" w:sz="4" w:space="0" w:color="auto"/>
            </w:tcBorders>
            <w:hideMark/>
          </w:tcPr>
          <w:p w14:paraId="75B47F4A" w14:textId="77777777" w:rsidR="000E1851" w:rsidRPr="000E1851" w:rsidRDefault="000E1851" w:rsidP="000E1851">
            <w:pPr>
              <w:jc w:val="both"/>
              <w:rPr>
                <w:rFonts w:ascii="Times New Roman" w:hAnsi="Times New Roman" w:cs="Times New Roman"/>
                <w:sz w:val="24"/>
                <w:szCs w:val="24"/>
              </w:rPr>
            </w:pPr>
            <w:proofErr w:type="spellStart"/>
            <w:r w:rsidRPr="000E1851">
              <w:rPr>
                <w:rFonts w:ascii="Times New Roman" w:hAnsi="Times New Roman" w:cs="Times New Roman"/>
                <w:sz w:val="24"/>
                <w:szCs w:val="24"/>
              </w:rPr>
              <w:t>Izsniegums</w:t>
            </w:r>
            <w:proofErr w:type="spellEnd"/>
          </w:p>
        </w:tc>
        <w:tc>
          <w:tcPr>
            <w:tcW w:w="1120" w:type="dxa"/>
            <w:tcBorders>
              <w:top w:val="single" w:sz="4" w:space="0" w:color="auto"/>
              <w:left w:val="single" w:sz="4" w:space="0" w:color="auto"/>
              <w:bottom w:val="single" w:sz="4" w:space="0" w:color="auto"/>
              <w:right w:val="single" w:sz="4" w:space="0" w:color="auto"/>
            </w:tcBorders>
          </w:tcPr>
          <w:p w14:paraId="28843BCF" w14:textId="77777777" w:rsidR="000E1851" w:rsidRPr="000E1851" w:rsidRDefault="000E1851" w:rsidP="000E1851">
            <w:pPr>
              <w:jc w:val="both"/>
              <w:rPr>
                <w:rFonts w:ascii="Times New Roman" w:hAnsi="Times New Roman" w:cs="Times New Roman"/>
                <w:b/>
                <w:sz w:val="24"/>
                <w:szCs w:val="24"/>
              </w:rPr>
            </w:pPr>
            <w:r w:rsidRPr="000E1851">
              <w:rPr>
                <w:rFonts w:ascii="Times New Roman" w:hAnsi="Times New Roman" w:cs="Times New Roman"/>
                <w:b/>
                <w:sz w:val="24"/>
                <w:szCs w:val="24"/>
              </w:rPr>
              <w:t>1865</w:t>
            </w:r>
          </w:p>
        </w:tc>
        <w:tc>
          <w:tcPr>
            <w:tcW w:w="1253" w:type="dxa"/>
            <w:tcBorders>
              <w:top w:val="single" w:sz="4" w:space="0" w:color="auto"/>
              <w:left w:val="single" w:sz="4" w:space="0" w:color="auto"/>
              <w:bottom w:val="single" w:sz="4" w:space="0" w:color="auto"/>
              <w:right w:val="single" w:sz="4" w:space="0" w:color="auto"/>
            </w:tcBorders>
            <w:hideMark/>
          </w:tcPr>
          <w:p w14:paraId="73F74CD6" w14:textId="77777777" w:rsidR="000E1851" w:rsidRPr="000E1851" w:rsidRDefault="000E1851" w:rsidP="000E1851">
            <w:pPr>
              <w:jc w:val="both"/>
              <w:rPr>
                <w:rFonts w:ascii="Times New Roman" w:hAnsi="Times New Roman" w:cs="Times New Roman"/>
                <w:b/>
                <w:sz w:val="24"/>
                <w:szCs w:val="24"/>
              </w:rPr>
            </w:pPr>
            <w:r w:rsidRPr="000E1851">
              <w:rPr>
                <w:rFonts w:ascii="Times New Roman" w:hAnsi="Times New Roman" w:cs="Times New Roman"/>
                <w:b/>
                <w:sz w:val="24"/>
                <w:szCs w:val="24"/>
              </w:rPr>
              <w:t>971</w:t>
            </w:r>
          </w:p>
        </w:tc>
        <w:tc>
          <w:tcPr>
            <w:tcW w:w="1346" w:type="dxa"/>
            <w:tcBorders>
              <w:top w:val="single" w:sz="4" w:space="0" w:color="auto"/>
              <w:left w:val="single" w:sz="4" w:space="0" w:color="auto"/>
              <w:bottom w:val="single" w:sz="4" w:space="0" w:color="auto"/>
              <w:right w:val="single" w:sz="4" w:space="0" w:color="auto"/>
            </w:tcBorders>
            <w:hideMark/>
          </w:tcPr>
          <w:p w14:paraId="714BA95F" w14:textId="77777777" w:rsidR="000E1851" w:rsidRPr="000E1851" w:rsidRDefault="000E1851" w:rsidP="000E1851">
            <w:pPr>
              <w:jc w:val="both"/>
              <w:rPr>
                <w:rFonts w:ascii="Times New Roman" w:hAnsi="Times New Roman" w:cs="Times New Roman"/>
                <w:b/>
                <w:sz w:val="24"/>
                <w:szCs w:val="24"/>
              </w:rPr>
            </w:pPr>
            <w:r w:rsidRPr="000E1851">
              <w:rPr>
                <w:rFonts w:ascii="Times New Roman" w:hAnsi="Times New Roman" w:cs="Times New Roman"/>
                <w:b/>
                <w:sz w:val="24"/>
                <w:szCs w:val="24"/>
              </w:rPr>
              <w:t>719</w:t>
            </w:r>
          </w:p>
        </w:tc>
        <w:tc>
          <w:tcPr>
            <w:tcW w:w="1470" w:type="dxa"/>
            <w:tcBorders>
              <w:top w:val="single" w:sz="4" w:space="0" w:color="auto"/>
              <w:left w:val="single" w:sz="4" w:space="0" w:color="auto"/>
              <w:bottom w:val="single" w:sz="4" w:space="0" w:color="auto"/>
              <w:right w:val="single" w:sz="4" w:space="0" w:color="auto"/>
            </w:tcBorders>
            <w:hideMark/>
          </w:tcPr>
          <w:p w14:paraId="7EAD969F"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 xml:space="preserve">        +894</w:t>
            </w:r>
          </w:p>
        </w:tc>
      </w:tr>
    </w:tbl>
    <w:p w14:paraId="766348AF" w14:textId="77777777" w:rsidR="000E1851" w:rsidRPr="000E1851" w:rsidRDefault="000E1851" w:rsidP="000E1851">
      <w:pPr>
        <w:jc w:val="both"/>
        <w:rPr>
          <w:rFonts w:ascii="Times New Roman" w:hAnsi="Times New Roman" w:cs="Times New Roman"/>
          <w:sz w:val="24"/>
          <w:szCs w:val="24"/>
        </w:rPr>
      </w:pPr>
    </w:p>
    <w:p w14:paraId="59E847ED" w14:textId="77777777" w:rsidR="000E1851" w:rsidRPr="000E1851" w:rsidRDefault="000E1851" w:rsidP="000E1851">
      <w:pPr>
        <w:jc w:val="both"/>
        <w:rPr>
          <w:rFonts w:ascii="Times New Roman" w:hAnsi="Times New Roman" w:cs="Times New Roman"/>
          <w:sz w:val="24"/>
          <w:szCs w:val="24"/>
        </w:rPr>
      </w:pPr>
      <w:r w:rsidRPr="000E1851">
        <w:rPr>
          <w:rFonts w:ascii="Times New Roman" w:hAnsi="Times New Roman" w:cs="Times New Roman"/>
          <w:sz w:val="24"/>
          <w:szCs w:val="24"/>
        </w:rPr>
        <w:t xml:space="preserve">Secinājumi: Kā redzams, palielinājies ir lietotāju, apmeklējumu  un </w:t>
      </w:r>
      <w:proofErr w:type="spellStart"/>
      <w:r w:rsidRPr="000E1851">
        <w:rPr>
          <w:rFonts w:ascii="Times New Roman" w:hAnsi="Times New Roman" w:cs="Times New Roman"/>
          <w:sz w:val="24"/>
          <w:szCs w:val="24"/>
        </w:rPr>
        <w:t>izsniegumu</w:t>
      </w:r>
      <w:proofErr w:type="spellEnd"/>
      <w:r w:rsidRPr="000E1851">
        <w:rPr>
          <w:rFonts w:ascii="Times New Roman" w:hAnsi="Times New Roman" w:cs="Times New Roman"/>
          <w:sz w:val="24"/>
          <w:szCs w:val="24"/>
        </w:rPr>
        <w:t xml:space="preserve"> skaits, jo vairs nav Covid- 19 ierobežojumu bibliotēkas apmeklējumiem.</w:t>
      </w:r>
    </w:p>
    <w:p w14:paraId="3F1C2DBC" w14:textId="39DE7706" w:rsidR="000E1851" w:rsidRPr="000E1851" w:rsidRDefault="000E1851" w:rsidP="000E1851">
      <w:pPr>
        <w:pStyle w:val="Sarakstarindkopa"/>
        <w:numPr>
          <w:ilvl w:val="0"/>
          <w:numId w:val="46"/>
        </w:numPr>
        <w:jc w:val="both"/>
        <w:rPr>
          <w:rFonts w:ascii="Times New Roman" w:hAnsi="Times New Roman" w:cs="Times New Roman"/>
          <w:b/>
          <w:bCs/>
          <w:iCs/>
          <w:sz w:val="24"/>
          <w:szCs w:val="24"/>
        </w:rPr>
      </w:pPr>
      <w:r w:rsidRPr="000E1851">
        <w:rPr>
          <w:rFonts w:ascii="Times New Roman" w:hAnsi="Times New Roman" w:cs="Times New Roman"/>
          <w:b/>
          <w:bCs/>
          <w:iCs/>
          <w:sz w:val="24"/>
          <w:szCs w:val="24"/>
        </w:rPr>
        <w:t>Bibliotēku krājuma veidošana un papildināšana, jaunieguvumu proporcionalitāte, salīdzinot iegādāto pieaugušo un bērnu un jauniešu literatūru un lasītāju sastāvu.</w:t>
      </w:r>
    </w:p>
    <w:p w14:paraId="79D45A50" w14:textId="0F98A36B" w:rsidR="000E1851" w:rsidRPr="000E1851" w:rsidRDefault="000E1851" w:rsidP="00885A3E">
      <w:pPr>
        <w:spacing w:line="240" w:lineRule="auto"/>
        <w:ind w:firstLine="360"/>
        <w:jc w:val="both"/>
        <w:rPr>
          <w:rFonts w:ascii="Times New Roman" w:hAnsi="Times New Roman" w:cs="Times New Roman"/>
          <w:sz w:val="24"/>
          <w:szCs w:val="24"/>
        </w:rPr>
      </w:pPr>
      <w:r w:rsidRPr="000E1851">
        <w:rPr>
          <w:rFonts w:ascii="Times New Roman" w:hAnsi="Times New Roman" w:cs="Times New Roman"/>
          <w:sz w:val="24"/>
          <w:szCs w:val="24"/>
        </w:rPr>
        <w:t>Bērnu nodaļas literatūras krājums veidots tā, lai maksimāli apmierinātu šīs mērķauditorijas vajadzības. Cenšamies ievērot lasītāju intereses un vajadzības. Čaklākie lasītāji ir pirmskolas un sākumskolas bērni, tāpēc vairāk iepērkam šai auditorijai paredzētās grāmatas.</w:t>
      </w:r>
      <w:r w:rsidR="00885A3E">
        <w:rPr>
          <w:rFonts w:ascii="Times New Roman" w:hAnsi="Times New Roman" w:cs="Times New Roman"/>
          <w:sz w:val="24"/>
          <w:szCs w:val="24"/>
        </w:rPr>
        <w:t xml:space="preserve"> </w:t>
      </w:r>
      <w:r w:rsidRPr="000E1851">
        <w:rPr>
          <w:rFonts w:ascii="Times New Roman" w:hAnsi="Times New Roman" w:cs="Times New Roman"/>
          <w:sz w:val="24"/>
          <w:szCs w:val="24"/>
        </w:rPr>
        <w:t>Grāmatas iegādājamies sadarbojoties ar IK „</w:t>
      </w:r>
      <w:proofErr w:type="spellStart"/>
      <w:r w:rsidRPr="000E1851">
        <w:rPr>
          <w:rFonts w:ascii="Times New Roman" w:hAnsi="Times New Roman" w:cs="Times New Roman"/>
          <w:sz w:val="24"/>
          <w:szCs w:val="24"/>
        </w:rPr>
        <w:t>Virja</w:t>
      </w:r>
      <w:proofErr w:type="spellEnd"/>
      <w:r w:rsidRPr="000E1851">
        <w:rPr>
          <w:rFonts w:ascii="Times New Roman" w:hAnsi="Times New Roman" w:cs="Times New Roman"/>
          <w:sz w:val="24"/>
          <w:szCs w:val="24"/>
        </w:rPr>
        <w:t>”.</w:t>
      </w:r>
    </w:p>
    <w:p w14:paraId="62999543" w14:textId="77777777" w:rsidR="000E1851" w:rsidRPr="000E1851" w:rsidRDefault="000E1851" w:rsidP="00885A3E">
      <w:pPr>
        <w:spacing w:line="240" w:lineRule="auto"/>
        <w:ind w:firstLine="720"/>
        <w:jc w:val="both"/>
        <w:rPr>
          <w:rFonts w:ascii="Times New Roman" w:hAnsi="Times New Roman" w:cs="Times New Roman"/>
          <w:sz w:val="24"/>
          <w:szCs w:val="24"/>
        </w:rPr>
      </w:pPr>
      <w:r w:rsidRPr="000E1851">
        <w:rPr>
          <w:rFonts w:ascii="Times New Roman" w:hAnsi="Times New Roman" w:cs="Times New Roman"/>
          <w:sz w:val="24"/>
          <w:szCs w:val="24"/>
        </w:rPr>
        <w:t>Pārskata periodā krājums papildināts ar 124 grāmatām bērniem un jauniešiem par summu 437 EUR, kas ir 28% no kopējā jaunieguvumu skaita(2021. g.-27%), t. sk. 33  grāmatas saņemtas VKKF finansējot programmu „Bērnu un jauniešu žūrija” par summu 272 EUR .</w:t>
      </w:r>
    </w:p>
    <w:p w14:paraId="39002240" w14:textId="77777777" w:rsidR="000E1851" w:rsidRPr="000E1851" w:rsidRDefault="000E1851" w:rsidP="00885A3E">
      <w:pPr>
        <w:spacing w:line="240" w:lineRule="auto"/>
        <w:jc w:val="both"/>
        <w:rPr>
          <w:rFonts w:ascii="Times New Roman" w:hAnsi="Times New Roman" w:cs="Times New Roman"/>
          <w:sz w:val="24"/>
          <w:szCs w:val="24"/>
        </w:rPr>
      </w:pPr>
      <w:r w:rsidRPr="000E1851">
        <w:rPr>
          <w:rFonts w:ascii="Times New Roman" w:hAnsi="Times New Roman" w:cs="Times New Roman"/>
          <w:sz w:val="24"/>
          <w:szCs w:val="24"/>
        </w:rPr>
        <w:t>2022.gadā tika abonēti  4 preses izdevumi  bērniem.</w:t>
      </w:r>
    </w:p>
    <w:p w14:paraId="552ED534" w14:textId="77777777" w:rsidR="000E1851" w:rsidRPr="000E1851" w:rsidRDefault="000E1851" w:rsidP="00885A3E">
      <w:pPr>
        <w:jc w:val="both"/>
        <w:rPr>
          <w:rFonts w:ascii="Times New Roman" w:hAnsi="Times New Roman" w:cs="Times New Roman"/>
          <w:sz w:val="24"/>
          <w:szCs w:val="24"/>
        </w:rPr>
      </w:pPr>
      <w:r w:rsidRPr="000E1851">
        <w:rPr>
          <w:rFonts w:ascii="Times New Roman" w:hAnsi="Times New Roman" w:cs="Times New Roman"/>
          <w:sz w:val="24"/>
          <w:szCs w:val="24"/>
        </w:rPr>
        <w:t>Tika norakstīta novecojošā un aktualitāti zaudējušā literatūra.</w:t>
      </w:r>
    </w:p>
    <w:p w14:paraId="00B61193" w14:textId="77777777" w:rsidR="000E1851" w:rsidRPr="000E1851" w:rsidRDefault="000E1851" w:rsidP="000E1851">
      <w:pPr>
        <w:rPr>
          <w:rFonts w:ascii="Times New Roman" w:hAnsi="Times New Roman" w:cs="Times New Roman"/>
          <w:b/>
          <w:bCs/>
          <w:iCs/>
          <w:sz w:val="24"/>
          <w:szCs w:val="24"/>
        </w:rPr>
      </w:pPr>
      <w:r>
        <w:t xml:space="preserve"> </w:t>
      </w:r>
    </w:p>
    <w:p w14:paraId="63CCD42C" w14:textId="77777777" w:rsidR="000E1851" w:rsidRPr="000E1851" w:rsidRDefault="000E1851" w:rsidP="000E1851">
      <w:pPr>
        <w:numPr>
          <w:ilvl w:val="0"/>
          <w:numId w:val="45"/>
        </w:numPr>
        <w:spacing w:after="200" w:line="276" w:lineRule="auto"/>
        <w:rPr>
          <w:rFonts w:ascii="Times New Roman" w:hAnsi="Times New Roman" w:cs="Times New Roman"/>
          <w:b/>
          <w:bCs/>
          <w:iCs/>
          <w:sz w:val="24"/>
          <w:szCs w:val="24"/>
        </w:rPr>
      </w:pPr>
      <w:r w:rsidRPr="000E1851">
        <w:rPr>
          <w:rFonts w:ascii="Times New Roman" w:hAnsi="Times New Roman" w:cs="Times New Roman"/>
          <w:b/>
          <w:bCs/>
          <w:iCs/>
          <w:sz w:val="24"/>
          <w:szCs w:val="24"/>
        </w:rPr>
        <w:t>Uzziņu darbs, pakalpojumi, prasmju un iemaņu attīstīšana, pasākumi dažādām vecuma grupām</w:t>
      </w:r>
    </w:p>
    <w:p w14:paraId="43F4766D" w14:textId="77777777" w:rsidR="000E1851" w:rsidRPr="00031F7B" w:rsidRDefault="000E1851" w:rsidP="00885A3E">
      <w:pPr>
        <w:ind w:firstLine="360"/>
        <w:jc w:val="both"/>
        <w:rPr>
          <w:rFonts w:ascii="Times New Roman" w:hAnsi="Times New Roman" w:cs="Times New Roman"/>
          <w:sz w:val="24"/>
          <w:szCs w:val="24"/>
        </w:rPr>
      </w:pPr>
      <w:r w:rsidRPr="00031F7B">
        <w:rPr>
          <w:rFonts w:ascii="Times New Roman" w:hAnsi="Times New Roman" w:cs="Times New Roman"/>
          <w:sz w:val="24"/>
          <w:szCs w:val="24"/>
        </w:rPr>
        <w:t xml:space="preserve">Bērnu nodaļā uzziņu darbs tiek organizēts atbilstoši interesentu pieprasījumam un vajadzībām. Tiek izmantoti visi bibliotēkā pieejamie resursi, elektroniskie resursi, datu bāzes. </w:t>
      </w:r>
    </w:p>
    <w:p w14:paraId="146FFBC2" w14:textId="77777777" w:rsidR="000E1851" w:rsidRPr="00031F7B" w:rsidRDefault="000E1851" w:rsidP="00885A3E">
      <w:pPr>
        <w:ind w:firstLine="360"/>
        <w:jc w:val="both"/>
        <w:rPr>
          <w:rFonts w:ascii="Times New Roman" w:hAnsi="Times New Roman" w:cs="Times New Roman"/>
          <w:sz w:val="24"/>
          <w:szCs w:val="24"/>
        </w:rPr>
      </w:pPr>
      <w:r w:rsidRPr="00031F7B">
        <w:rPr>
          <w:rFonts w:ascii="Times New Roman" w:hAnsi="Times New Roman" w:cs="Times New Roman"/>
          <w:sz w:val="24"/>
          <w:szCs w:val="24"/>
        </w:rPr>
        <w:t xml:space="preserve">Šajā laikā tika popularizētas datu bāzes Letonika, News.lv,, kā arī aicinājām izmantot JGB </w:t>
      </w:r>
      <w:proofErr w:type="spellStart"/>
      <w:r w:rsidRPr="00031F7B">
        <w:rPr>
          <w:rFonts w:ascii="Times New Roman" w:hAnsi="Times New Roman" w:cs="Times New Roman"/>
          <w:sz w:val="24"/>
          <w:szCs w:val="24"/>
        </w:rPr>
        <w:t>kopkatalogu</w:t>
      </w:r>
      <w:proofErr w:type="spellEnd"/>
      <w:r w:rsidRPr="00031F7B">
        <w:rPr>
          <w:rFonts w:ascii="Times New Roman" w:hAnsi="Times New Roman" w:cs="Times New Roman"/>
          <w:sz w:val="24"/>
          <w:szCs w:val="24"/>
        </w:rPr>
        <w:t xml:space="preserve"> un novadpētniecības datu bāzi, ieteikts lasīt grāmatas  Letonikas lasītavā, 3td e-grāmatas, LNB digitālo lasītavā, pasakas lv. un citas datubāzes.</w:t>
      </w:r>
    </w:p>
    <w:p w14:paraId="2719F1E2" w14:textId="77777777" w:rsidR="000E1851" w:rsidRPr="00031F7B" w:rsidRDefault="000E1851" w:rsidP="00885A3E">
      <w:pPr>
        <w:ind w:firstLine="360"/>
        <w:jc w:val="both"/>
        <w:rPr>
          <w:rFonts w:ascii="Times New Roman" w:hAnsi="Times New Roman" w:cs="Times New Roman"/>
          <w:sz w:val="24"/>
          <w:szCs w:val="24"/>
        </w:rPr>
      </w:pPr>
      <w:r w:rsidRPr="00031F7B">
        <w:rPr>
          <w:rFonts w:ascii="Times New Roman" w:hAnsi="Times New Roman" w:cs="Times New Roman"/>
          <w:sz w:val="24"/>
          <w:szCs w:val="24"/>
        </w:rPr>
        <w:t>Bērnu literatūras nodaļā apmeklētājiem pieejami 2 datori. Bibliotēkas lietotājiem tiek piedāvāti arī maksas pakalpojumi –kopēšana un skenēšana.</w:t>
      </w:r>
    </w:p>
    <w:p w14:paraId="29612B9E" w14:textId="77777777" w:rsidR="000E1851" w:rsidRPr="00031F7B" w:rsidRDefault="000E1851" w:rsidP="00885A3E">
      <w:pPr>
        <w:ind w:firstLine="360"/>
        <w:jc w:val="both"/>
        <w:rPr>
          <w:rFonts w:ascii="Times New Roman" w:hAnsi="Times New Roman" w:cs="Times New Roman"/>
          <w:sz w:val="24"/>
          <w:szCs w:val="24"/>
        </w:rPr>
      </w:pPr>
      <w:r w:rsidRPr="00031F7B">
        <w:rPr>
          <w:rFonts w:ascii="Times New Roman" w:hAnsi="Times New Roman" w:cs="Times New Roman"/>
          <w:sz w:val="24"/>
          <w:szCs w:val="24"/>
        </w:rPr>
        <w:t>Bērni un jaunieši aktīvi izmanto bibliotēkā piedāvātās galda spēles, kā arī pavada brīvo laiku pie TV un spēļu konsoles.</w:t>
      </w:r>
    </w:p>
    <w:p w14:paraId="0FD30EF0" w14:textId="77777777" w:rsidR="000E1851" w:rsidRPr="00031F7B" w:rsidRDefault="000E1851" w:rsidP="00885A3E">
      <w:pPr>
        <w:ind w:firstLine="360"/>
        <w:jc w:val="both"/>
        <w:rPr>
          <w:rFonts w:ascii="Times New Roman" w:hAnsi="Times New Roman" w:cs="Times New Roman"/>
          <w:sz w:val="24"/>
          <w:szCs w:val="24"/>
        </w:rPr>
      </w:pPr>
      <w:r w:rsidRPr="00031F7B">
        <w:rPr>
          <w:rFonts w:ascii="Times New Roman" w:hAnsi="Times New Roman" w:cs="Times New Roman"/>
          <w:sz w:val="24"/>
          <w:szCs w:val="24"/>
        </w:rPr>
        <w:lastRenderedPageBreak/>
        <w:t>Par bērnu nodaļas jaunieguvumiem tiek veidota izstāde un ievietota informācija sociālajos tīklos.</w:t>
      </w:r>
    </w:p>
    <w:p w14:paraId="2EF0CC0E" w14:textId="77777777" w:rsidR="000E1851" w:rsidRPr="00031F7B" w:rsidRDefault="000E1851" w:rsidP="00885A3E">
      <w:pPr>
        <w:ind w:firstLine="360"/>
        <w:jc w:val="both"/>
        <w:rPr>
          <w:rFonts w:ascii="Times New Roman" w:hAnsi="Times New Roman" w:cs="Times New Roman"/>
          <w:sz w:val="24"/>
          <w:szCs w:val="24"/>
        </w:rPr>
      </w:pPr>
      <w:r w:rsidRPr="00031F7B">
        <w:rPr>
          <w:rFonts w:ascii="Times New Roman" w:hAnsi="Times New Roman" w:cs="Times New Roman"/>
          <w:sz w:val="24"/>
          <w:szCs w:val="24"/>
        </w:rPr>
        <w:t>Visa gada garumā bērnu nodaļā veidotas 16 tematiskās, gadskārtu un valsts svētku, literātiem veltītas izstādes, pastāvīgās izstādes –Jaunākās grāmatas un Bērnu un jauniešu žūrijas grāmatas, kā arī izveidojām virtuālo izstādi par Bērnu un jauniešu žūriju.</w:t>
      </w:r>
    </w:p>
    <w:p w14:paraId="66D0F7C5" w14:textId="77777777" w:rsidR="000E1851" w:rsidRPr="00031F7B" w:rsidRDefault="000E1851" w:rsidP="00885A3E">
      <w:pPr>
        <w:ind w:firstLine="360"/>
        <w:jc w:val="both"/>
        <w:rPr>
          <w:rFonts w:ascii="Times New Roman" w:hAnsi="Times New Roman" w:cs="Times New Roman"/>
          <w:sz w:val="24"/>
          <w:szCs w:val="24"/>
        </w:rPr>
      </w:pPr>
      <w:r w:rsidRPr="00031F7B">
        <w:rPr>
          <w:rFonts w:ascii="Times New Roman" w:hAnsi="Times New Roman" w:cs="Times New Roman"/>
          <w:sz w:val="24"/>
          <w:szCs w:val="24"/>
        </w:rPr>
        <w:t xml:space="preserve">Gada sākumā vēl joprojām ievērojām Covid -19 ierobežojumus, tāpēc klātienes pasākumu bija nedaudz. </w:t>
      </w:r>
    </w:p>
    <w:p w14:paraId="79BE33BA" w14:textId="6DC1F871" w:rsidR="000E1851" w:rsidRPr="00031F7B" w:rsidRDefault="000E1851" w:rsidP="00885A3E">
      <w:pPr>
        <w:ind w:firstLine="360"/>
        <w:jc w:val="both"/>
        <w:rPr>
          <w:rFonts w:ascii="Times New Roman" w:hAnsi="Times New Roman" w:cs="Times New Roman"/>
          <w:sz w:val="24"/>
          <w:szCs w:val="24"/>
        </w:rPr>
      </w:pPr>
      <w:r w:rsidRPr="00031F7B">
        <w:rPr>
          <w:rFonts w:ascii="Times New Roman" w:hAnsi="Times New Roman" w:cs="Times New Roman"/>
          <w:sz w:val="24"/>
          <w:szCs w:val="24"/>
        </w:rPr>
        <w:t xml:space="preserve">Martā godinot režisori R. Stiebru 80 gadu jubilejā veidojām tematiskos rītus PII ”Bitīte” grupām -  runājām par multiplikāciju filmām, kā tās veido, skatījāmies R. </w:t>
      </w:r>
      <w:proofErr w:type="spellStart"/>
      <w:r w:rsidRPr="00031F7B">
        <w:rPr>
          <w:rFonts w:ascii="Times New Roman" w:hAnsi="Times New Roman" w:cs="Times New Roman"/>
          <w:sz w:val="24"/>
          <w:szCs w:val="24"/>
        </w:rPr>
        <w:t>Stiebras</w:t>
      </w:r>
      <w:proofErr w:type="spellEnd"/>
      <w:r w:rsidRPr="00031F7B">
        <w:rPr>
          <w:rFonts w:ascii="Times New Roman" w:hAnsi="Times New Roman" w:cs="Times New Roman"/>
          <w:sz w:val="24"/>
          <w:szCs w:val="24"/>
        </w:rPr>
        <w:t xml:space="preserve"> multfilmas, kā arī paši bērni mēģināja veidot multfilmu.</w:t>
      </w:r>
    </w:p>
    <w:p w14:paraId="10D36DBF" w14:textId="39333AD0" w:rsidR="000E1851" w:rsidRPr="00031F7B" w:rsidRDefault="00031F7B" w:rsidP="00885A3E">
      <w:pPr>
        <w:ind w:firstLine="360"/>
        <w:jc w:val="both"/>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708A17F3" wp14:editId="2D344F39">
            <wp:simplePos x="0" y="0"/>
            <wp:positionH relativeFrom="column">
              <wp:posOffset>240030</wp:posOffset>
            </wp:positionH>
            <wp:positionV relativeFrom="paragraph">
              <wp:posOffset>753110</wp:posOffset>
            </wp:positionV>
            <wp:extent cx="2470150" cy="1852761"/>
            <wp:effectExtent l="0" t="0" r="6350" b="0"/>
            <wp:wrapTopAndBottom/>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0150" cy="1852761"/>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14:anchorId="4813AA01" wp14:editId="3D488AFC">
            <wp:simplePos x="0" y="0"/>
            <wp:positionH relativeFrom="column">
              <wp:posOffset>3204210</wp:posOffset>
            </wp:positionH>
            <wp:positionV relativeFrom="paragraph">
              <wp:posOffset>761365</wp:posOffset>
            </wp:positionV>
            <wp:extent cx="2464435" cy="1844040"/>
            <wp:effectExtent l="0" t="0" r="0" b="3810"/>
            <wp:wrapTopAndBottom/>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4435" cy="1844040"/>
                    </a:xfrm>
                    <a:prstGeom prst="rect">
                      <a:avLst/>
                    </a:prstGeom>
                    <a:noFill/>
                    <a:ln>
                      <a:noFill/>
                    </a:ln>
                  </pic:spPr>
                </pic:pic>
              </a:graphicData>
            </a:graphic>
          </wp:anchor>
        </w:drawing>
      </w:r>
      <w:r w:rsidR="000E1851" w:rsidRPr="00031F7B">
        <w:rPr>
          <w:rFonts w:ascii="Times New Roman" w:hAnsi="Times New Roman" w:cs="Times New Roman"/>
          <w:sz w:val="24"/>
          <w:szCs w:val="24"/>
        </w:rPr>
        <w:t xml:space="preserve">Aprīlī </w:t>
      </w:r>
      <w:r w:rsidR="00600B4F" w:rsidRPr="00031F7B">
        <w:rPr>
          <w:rFonts w:ascii="Times New Roman" w:hAnsi="Times New Roman" w:cs="Times New Roman"/>
          <w:sz w:val="24"/>
          <w:szCs w:val="24"/>
        </w:rPr>
        <w:t>bibliotekāras</w:t>
      </w:r>
      <w:r w:rsidR="000E1851" w:rsidRPr="00031F7B">
        <w:rPr>
          <w:rFonts w:ascii="Times New Roman" w:hAnsi="Times New Roman" w:cs="Times New Roman"/>
          <w:sz w:val="24"/>
          <w:szCs w:val="24"/>
        </w:rPr>
        <w:t xml:space="preserve"> stundas notika gan PII ’’Bitīte” vecākajai grupiņai, gan Aknīstes vidusskolas 1.klasei. bērni iepazinās ar bibliotēku, tās pakalpojumiem, noteikumiem , grāmatu izkārtojumu. Katrs izveidoja savu </w:t>
      </w:r>
      <w:proofErr w:type="spellStart"/>
      <w:r w:rsidR="000E1851" w:rsidRPr="00031F7B">
        <w:rPr>
          <w:rFonts w:ascii="Times New Roman" w:hAnsi="Times New Roman" w:cs="Times New Roman"/>
          <w:sz w:val="24"/>
          <w:szCs w:val="24"/>
        </w:rPr>
        <w:t>īsgrāmatiņu</w:t>
      </w:r>
      <w:proofErr w:type="spellEnd"/>
      <w:r w:rsidR="000E1851" w:rsidRPr="00031F7B">
        <w:rPr>
          <w:rFonts w:ascii="Times New Roman" w:hAnsi="Times New Roman" w:cs="Times New Roman"/>
          <w:sz w:val="24"/>
          <w:szCs w:val="24"/>
        </w:rPr>
        <w:t>, kuru vēlāk klasē vai grupiņā izlasīja.</w:t>
      </w:r>
    </w:p>
    <w:p w14:paraId="1A25DF94" w14:textId="0131D171" w:rsidR="000E1851" w:rsidRDefault="00031F7B" w:rsidP="000E1851">
      <w:r>
        <w:rPr>
          <w:noProof/>
        </w:rPr>
        <w:drawing>
          <wp:anchor distT="0" distB="0" distL="114300" distR="114300" simplePos="0" relativeHeight="251686912" behindDoc="0" locked="0" layoutInCell="1" allowOverlap="1" wp14:anchorId="4C58F23D" wp14:editId="6A0FC839">
            <wp:simplePos x="0" y="0"/>
            <wp:positionH relativeFrom="column">
              <wp:posOffset>323850</wp:posOffset>
            </wp:positionH>
            <wp:positionV relativeFrom="paragraph">
              <wp:posOffset>2188210</wp:posOffset>
            </wp:positionV>
            <wp:extent cx="2407920" cy="2110740"/>
            <wp:effectExtent l="0" t="0" r="0" b="3810"/>
            <wp:wrapTopAndBottom/>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7920" cy="2110740"/>
                    </a:xfrm>
                    <a:prstGeom prst="rect">
                      <a:avLst/>
                    </a:prstGeom>
                    <a:noFill/>
                  </pic:spPr>
                </pic:pic>
              </a:graphicData>
            </a:graphic>
            <wp14:sizeRelH relativeFrom="margin">
              <wp14:pctWidth>0</wp14:pctWidth>
            </wp14:sizeRelH>
            <wp14:sizeRelV relativeFrom="margin">
              <wp14:pctHeight>0</wp14:pctHeight>
            </wp14:sizeRelV>
          </wp:anchor>
        </w:drawing>
      </w:r>
    </w:p>
    <w:p w14:paraId="39FEE42B" w14:textId="240C269B" w:rsidR="000E1851" w:rsidRDefault="000E1851" w:rsidP="000E1851"/>
    <w:p w14:paraId="02841054" w14:textId="77777777" w:rsidR="000E1851" w:rsidRDefault="000E1851" w:rsidP="000E1851"/>
    <w:p w14:paraId="1F731DAA" w14:textId="77777777" w:rsidR="000E1851" w:rsidRDefault="000E1851" w:rsidP="000E1851"/>
    <w:p w14:paraId="1E45D09D" w14:textId="5224B7C5" w:rsidR="000E1851" w:rsidRDefault="000E1851" w:rsidP="00885A3E">
      <w:pPr>
        <w:ind w:firstLine="360"/>
        <w:jc w:val="both"/>
        <w:rPr>
          <w:rFonts w:ascii="Times New Roman" w:hAnsi="Times New Roman" w:cs="Times New Roman"/>
          <w:sz w:val="24"/>
          <w:szCs w:val="24"/>
        </w:rPr>
      </w:pPr>
      <w:r w:rsidRPr="00031F7B">
        <w:rPr>
          <w:rFonts w:ascii="Times New Roman" w:hAnsi="Times New Roman" w:cs="Times New Roman"/>
          <w:sz w:val="24"/>
          <w:szCs w:val="24"/>
        </w:rPr>
        <w:t>Aprīļa beigās rīkojām Bērnu žūrijas noslēguma pasākumu ‘’Lasīt ir stilīgi” mazākajiem žūrijas ekspertiem. Bērniem vajadzēja veikt atjautības uzdevumus, lai atrastu cēlu uz estrādi, kur viņus gaidīja pasaku tēli no bērnu attīstības un atpūtas centra ‘’</w:t>
      </w:r>
      <w:proofErr w:type="spellStart"/>
      <w:r w:rsidRPr="00031F7B">
        <w:rPr>
          <w:rFonts w:ascii="Times New Roman" w:hAnsi="Times New Roman" w:cs="Times New Roman"/>
          <w:sz w:val="24"/>
          <w:szCs w:val="24"/>
        </w:rPr>
        <w:t>Palla</w:t>
      </w:r>
      <w:proofErr w:type="spellEnd"/>
      <w:r w:rsidRPr="00031F7B">
        <w:rPr>
          <w:rFonts w:ascii="Times New Roman" w:hAnsi="Times New Roman" w:cs="Times New Roman"/>
          <w:sz w:val="24"/>
          <w:szCs w:val="24"/>
        </w:rPr>
        <w:t xml:space="preserve">”. Un ballīte varēja sākties. Noslēgumā eksperti saņēma balviņas. </w:t>
      </w:r>
    </w:p>
    <w:p w14:paraId="65AAE6FE" w14:textId="77777777" w:rsidR="00663940" w:rsidRDefault="00663940" w:rsidP="00031F7B">
      <w:pPr>
        <w:jc w:val="both"/>
        <w:rPr>
          <w:rFonts w:ascii="Times New Roman" w:hAnsi="Times New Roman" w:cs="Times New Roman"/>
          <w:sz w:val="24"/>
          <w:szCs w:val="24"/>
        </w:rPr>
      </w:pPr>
    </w:p>
    <w:p w14:paraId="18FD8D5C" w14:textId="77777777" w:rsidR="00663940" w:rsidRPr="00031F7B" w:rsidRDefault="00663940" w:rsidP="00031F7B">
      <w:pPr>
        <w:jc w:val="both"/>
        <w:rPr>
          <w:rFonts w:ascii="Times New Roman" w:hAnsi="Times New Roman" w:cs="Times New Roman"/>
          <w:sz w:val="24"/>
          <w:szCs w:val="24"/>
        </w:rPr>
      </w:pPr>
    </w:p>
    <w:p w14:paraId="7760D6F2" w14:textId="3E8BD9A5" w:rsidR="000E1851" w:rsidRDefault="00031F7B" w:rsidP="000E1851">
      <w:r>
        <w:rPr>
          <w:noProof/>
        </w:rPr>
        <w:drawing>
          <wp:anchor distT="0" distB="0" distL="114300" distR="114300" simplePos="0" relativeHeight="251676672" behindDoc="1" locked="0" layoutInCell="1" allowOverlap="1" wp14:anchorId="601B9B39" wp14:editId="167E4053">
            <wp:simplePos x="0" y="0"/>
            <wp:positionH relativeFrom="column">
              <wp:posOffset>2853690</wp:posOffset>
            </wp:positionH>
            <wp:positionV relativeFrom="paragraph">
              <wp:posOffset>0</wp:posOffset>
            </wp:positionV>
            <wp:extent cx="2080260" cy="1859280"/>
            <wp:effectExtent l="0" t="0" r="0" b="7620"/>
            <wp:wrapTopAndBottom/>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659"/>
                    <a:stretch/>
                  </pic:blipFill>
                  <pic:spPr bwMode="auto">
                    <a:xfrm>
                      <a:off x="0" y="0"/>
                      <a:ext cx="2080260" cy="1859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1C73012B" wp14:editId="05E10926">
            <wp:simplePos x="0" y="0"/>
            <wp:positionH relativeFrom="column">
              <wp:posOffset>-3810</wp:posOffset>
            </wp:positionH>
            <wp:positionV relativeFrom="paragraph">
              <wp:posOffset>0</wp:posOffset>
            </wp:positionV>
            <wp:extent cx="2369820" cy="1882140"/>
            <wp:effectExtent l="0" t="0" r="0" b="3810"/>
            <wp:wrapTopAndBottom/>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414"/>
                    <a:stretch/>
                  </pic:blipFill>
                  <pic:spPr bwMode="auto">
                    <a:xfrm>
                      <a:off x="0" y="0"/>
                      <a:ext cx="2369820" cy="188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2FFCB" w14:textId="77777777" w:rsidR="000E1851" w:rsidRDefault="000E1851" w:rsidP="000E1851">
      <w:r>
        <w:rPr>
          <w:noProof/>
        </w:rPr>
        <w:drawing>
          <wp:anchor distT="0" distB="0" distL="114300" distR="114300" simplePos="0" relativeHeight="251675648" behindDoc="1" locked="0" layoutInCell="1" allowOverlap="1" wp14:anchorId="49C49A21" wp14:editId="1659AE66">
            <wp:simplePos x="0" y="0"/>
            <wp:positionH relativeFrom="column">
              <wp:posOffset>2804160</wp:posOffset>
            </wp:positionH>
            <wp:positionV relativeFrom="paragraph">
              <wp:posOffset>10160</wp:posOffset>
            </wp:positionV>
            <wp:extent cx="2156460" cy="1790700"/>
            <wp:effectExtent l="0" t="0" r="0" b="0"/>
            <wp:wrapTight wrapText="bothSides">
              <wp:wrapPolygon edited="0">
                <wp:start x="0" y="0"/>
                <wp:lineTo x="0" y="21370"/>
                <wp:lineTo x="21371" y="21370"/>
                <wp:lineTo x="21371" y="0"/>
                <wp:lineTo x="0" y="0"/>
              </wp:wrapPolygon>
            </wp:wrapTight>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27562" b="10159"/>
                    <a:stretch/>
                  </pic:blipFill>
                  <pic:spPr bwMode="auto">
                    <a:xfrm>
                      <a:off x="0" y="0"/>
                      <a:ext cx="2156460" cy="17907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09843156" wp14:editId="2F655F26">
            <wp:extent cx="2407920" cy="18288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21597" b="21441"/>
                    <a:stretch/>
                  </pic:blipFill>
                  <pic:spPr bwMode="auto">
                    <a:xfrm>
                      <a:off x="0" y="0"/>
                      <a:ext cx="240792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2EBBEE95" w14:textId="77777777" w:rsidR="000E1851" w:rsidRPr="00031F7B" w:rsidRDefault="000E1851" w:rsidP="00885A3E">
      <w:pPr>
        <w:ind w:firstLine="720"/>
        <w:jc w:val="both"/>
        <w:rPr>
          <w:rFonts w:ascii="Times New Roman" w:hAnsi="Times New Roman" w:cs="Times New Roman"/>
          <w:sz w:val="24"/>
          <w:szCs w:val="24"/>
        </w:rPr>
      </w:pPr>
      <w:r w:rsidRPr="00031F7B">
        <w:rPr>
          <w:rFonts w:ascii="Times New Roman" w:hAnsi="Times New Roman" w:cs="Times New Roman"/>
          <w:sz w:val="24"/>
          <w:szCs w:val="24"/>
        </w:rPr>
        <w:t xml:space="preserve">Visas vasaras garumā bērniem piedāvājām lasīšanas izaicinājumu “Grāmatu </w:t>
      </w:r>
      <w:proofErr w:type="spellStart"/>
      <w:r w:rsidRPr="00031F7B">
        <w:rPr>
          <w:rFonts w:ascii="Times New Roman" w:hAnsi="Times New Roman" w:cs="Times New Roman"/>
          <w:sz w:val="24"/>
          <w:szCs w:val="24"/>
        </w:rPr>
        <w:t>bingo</w:t>
      </w:r>
      <w:proofErr w:type="spellEnd"/>
      <w:r w:rsidRPr="00031F7B">
        <w:rPr>
          <w:rFonts w:ascii="Times New Roman" w:hAnsi="Times New Roman" w:cs="Times New Roman"/>
          <w:sz w:val="24"/>
          <w:szCs w:val="24"/>
        </w:rPr>
        <w:t>”, kurā , lai nopelnītu balviņu, vajadzēja izlasīt 12 grāmatas . Atsaucība bija liela un mērķi sasniedza vairāk kā 20 bērni.</w:t>
      </w:r>
    </w:p>
    <w:p w14:paraId="7ABC89D1" w14:textId="2A82484D" w:rsidR="000E1851" w:rsidRDefault="000E1851" w:rsidP="000E1851"/>
    <w:p w14:paraId="2DFFFFE7" w14:textId="60795A19" w:rsidR="000E1851" w:rsidRDefault="000E1851" w:rsidP="000E1851">
      <w:r>
        <w:rPr>
          <w:noProof/>
        </w:rPr>
        <w:drawing>
          <wp:anchor distT="0" distB="0" distL="114300" distR="114300" simplePos="0" relativeHeight="251698176" behindDoc="0" locked="0" layoutInCell="1" allowOverlap="1" wp14:anchorId="5F000367" wp14:editId="0A9A8276">
            <wp:simplePos x="0" y="0"/>
            <wp:positionH relativeFrom="column">
              <wp:posOffset>773430</wp:posOffset>
            </wp:positionH>
            <wp:positionV relativeFrom="paragraph">
              <wp:posOffset>0</wp:posOffset>
            </wp:positionV>
            <wp:extent cx="1950720" cy="1950720"/>
            <wp:effectExtent l="0" t="0" r="0" b="0"/>
            <wp:wrapTopAndBottom/>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906D3" w14:textId="77777777" w:rsidR="000E1851" w:rsidRPr="00031F7B" w:rsidRDefault="000E1851" w:rsidP="00885A3E">
      <w:pPr>
        <w:ind w:firstLine="720"/>
        <w:jc w:val="both"/>
        <w:rPr>
          <w:rFonts w:ascii="Times New Roman" w:hAnsi="Times New Roman" w:cs="Times New Roman"/>
          <w:sz w:val="24"/>
          <w:szCs w:val="24"/>
        </w:rPr>
      </w:pPr>
      <w:r w:rsidRPr="00031F7B">
        <w:rPr>
          <w:rFonts w:ascii="Times New Roman" w:hAnsi="Times New Roman" w:cs="Times New Roman"/>
          <w:sz w:val="24"/>
          <w:szCs w:val="24"/>
        </w:rPr>
        <w:t xml:space="preserve">Jūlija beigās bibliotēku apmeklēja Aknīstes BJC rīkotās nometnes dalībnieki , lai iepazītu bibliotekāra, novadpētnieka profesijas, kā arī apmeklēja   Lietuvas audējas G. </w:t>
      </w:r>
      <w:proofErr w:type="spellStart"/>
      <w:r w:rsidRPr="00031F7B">
        <w:rPr>
          <w:rFonts w:ascii="Times New Roman" w:hAnsi="Times New Roman" w:cs="Times New Roman"/>
          <w:sz w:val="24"/>
          <w:szCs w:val="24"/>
        </w:rPr>
        <w:t>Šimenienes</w:t>
      </w:r>
      <w:proofErr w:type="spellEnd"/>
      <w:r w:rsidRPr="00031F7B">
        <w:rPr>
          <w:rFonts w:ascii="Times New Roman" w:hAnsi="Times New Roman" w:cs="Times New Roman"/>
          <w:sz w:val="24"/>
          <w:szCs w:val="24"/>
        </w:rPr>
        <w:t xml:space="preserve"> audumu izstādi . Izstādē meistare bija izvietojusi ari sava stellītes , lai apmeklētāji varētu izmēģināt savas prasmes aušanā. Bērni ar lielu aizrautību arī izmantoja šo izdevību. Pēc tam pašiem vajadzēja izaust katram savu rokassprādzīti.</w:t>
      </w:r>
    </w:p>
    <w:p w14:paraId="6257B88C" w14:textId="77777777" w:rsidR="000E1851" w:rsidRDefault="000E1851" w:rsidP="000E1851">
      <w:r>
        <w:rPr>
          <w:noProof/>
        </w:rPr>
        <w:lastRenderedPageBreak/>
        <w:drawing>
          <wp:anchor distT="0" distB="0" distL="114300" distR="114300" simplePos="0" relativeHeight="251677696" behindDoc="0" locked="0" layoutInCell="1" allowOverlap="1" wp14:anchorId="0088D1D4" wp14:editId="1BE66E69">
            <wp:simplePos x="0" y="0"/>
            <wp:positionH relativeFrom="column">
              <wp:posOffset>1661160</wp:posOffset>
            </wp:positionH>
            <wp:positionV relativeFrom="paragraph">
              <wp:posOffset>373380</wp:posOffset>
            </wp:positionV>
            <wp:extent cx="1992630" cy="2407920"/>
            <wp:effectExtent l="0" t="0" r="7620" b="0"/>
            <wp:wrapTopAndBottom/>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15" t="14374" r="5415" b="-4999"/>
                    <a:stretch/>
                  </pic:blipFill>
                  <pic:spPr bwMode="auto">
                    <a:xfrm>
                      <a:off x="0" y="0"/>
                      <a:ext cx="1992630"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226750E" wp14:editId="4865874B">
            <wp:simplePos x="0" y="0"/>
            <wp:positionH relativeFrom="column">
              <wp:posOffset>-464820</wp:posOffset>
            </wp:positionH>
            <wp:positionV relativeFrom="paragraph">
              <wp:posOffset>373380</wp:posOffset>
            </wp:positionV>
            <wp:extent cx="1920875" cy="2301875"/>
            <wp:effectExtent l="0" t="0" r="3175" b="3175"/>
            <wp:wrapTopAndBottom/>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116"/>
                    <a:stretch/>
                  </pic:blipFill>
                  <pic:spPr bwMode="auto">
                    <a:xfrm>
                      <a:off x="0" y="0"/>
                      <a:ext cx="1920875" cy="2301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8720" behindDoc="0" locked="0" layoutInCell="1" allowOverlap="1" wp14:anchorId="7A042B5F" wp14:editId="0D00E7A2">
            <wp:simplePos x="0" y="0"/>
            <wp:positionH relativeFrom="column">
              <wp:posOffset>3924300</wp:posOffset>
            </wp:positionH>
            <wp:positionV relativeFrom="paragraph">
              <wp:posOffset>415290</wp:posOffset>
            </wp:positionV>
            <wp:extent cx="1729740" cy="2305050"/>
            <wp:effectExtent l="0" t="0" r="3810" b="0"/>
            <wp:wrapTopAndBottom/>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9740" cy="2305050"/>
                    </a:xfrm>
                    <a:prstGeom prst="rect">
                      <a:avLst/>
                    </a:prstGeom>
                    <a:noFill/>
                    <a:ln>
                      <a:noFill/>
                    </a:ln>
                  </pic:spPr>
                </pic:pic>
              </a:graphicData>
            </a:graphic>
          </wp:anchor>
        </w:drawing>
      </w:r>
      <w:r>
        <w:t xml:space="preserve"> </w:t>
      </w:r>
    </w:p>
    <w:p w14:paraId="5A4FC247" w14:textId="77777777" w:rsidR="000E1851" w:rsidRDefault="000E1851" w:rsidP="000E1851"/>
    <w:p w14:paraId="40DCFB74" w14:textId="77777777" w:rsidR="000E1851" w:rsidRPr="00C026C7" w:rsidRDefault="000E1851" w:rsidP="00C026C7">
      <w:pPr>
        <w:jc w:val="both"/>
        <w:rPr>
          <w:rFonts w:ascii="Times New Roman" w:hAnsi="Times New Roman" w:cs="Times New Roman"/>
          <w:sz w:val="24"/>
          <w:szCs w:val="24"/>
        </w:rPr>
      </w:pPr>
      <w:r w:rsidRPr="00C026C7">
        <w:rPr>
          <w:rFonts w:ascii="Times New Roman" w:hAnsi="Times New Roman" w:cs="Times New Roman"/>
          <w:noProof/>
          <w:sz w:val="24"/>
          <w:szCs w:val="24"/>
        </w:rPr>
        <w:drawing>
          <wp:anchor distT="0" distB="0" distL="114300" distR="114300" simplePos="0" relativeHeight="251680768" behindDoc="0" locked="0" layoutInCell="1" allowOverlap="1" wp14:anchorId="76C2D8BD" wp14:editId="2C01AEEA">
            <wp:simplePos x="0" y="0"/>
            <wp:positionH relativeFrom="column">
              <wp:posOffset>2545080</wp:posOffset>
            </wp:positionH>
            <wp:positionV relativeFrom="paragraph">
              <wp:posOffset>604520</wp:posOffset>
            </wp:positionV>
            <wp:extent cx="1905000" cy="1905000"/>
            <wp:effectExtent l="0" t="0" r="0" b="0"/>
            <wp:wrapTopAndBottom/>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C026C7">
        <w:rPr>
          <w:rFonts w:ascii="Times New Roman" w:hAnsi="Times New Roman" w:cs="Times New Roman"/>
          <w:noProof/>
          <w:sz w:val="24"/>
          <w:szCs w:val="24"/>
        </w:rPr>
        <w:drawing>
          <wp:anchor distT="0" distB="0" distL="114300" distR="114300" simplePos="0" relativeHeight="251681792" behindDoc="0" locked="0" layoutInCell="1" allowOverlap="1" wp14:anchorId="57A02258" wp14:editId="355273EB">
            <wp:simplePos x="0" y="0"/>
            <wp:positionH relativeFrom="column">
              <wp:posOffset>167640</wp:posOffset>
            </wp:positionH>
            <wp:positionV relativeFrom="paragraph">
              <wp:posOffset>606425</wp:posOffset>
            </wp:positionV>
            <wp:extent cx="1981200" cy="1981200"/>
            <wp:effectExtent l="0" t="0" r="0" b="0"/>
            <wp:wrapTopAndBottom/>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anchor>
        </w:drawing>
      </w:r>
      <w:r w:rsidRPr="00C026C7">
        <w:rPr>
          <w:rFonts w:ascii="Times New Roman" w:hAnsi="Times New Roman" w:cs="Times New Roman"/>
          <w:sz w:val="24"/>
          <w:szCs w:val="24"/>
        </w:rPr>
        <w:t xml:space="preserve">Augustā bibliotēkā atradās Lietuvas Tautas mākslinieku Danutes un Danas </w:t>
      </w:r>
      <w:proofErr w:type="spellStart"/>
      <w:r w:rsidRPr="00C026C7">
        <w:rPr>
          <w:rFonts w:ascii="Times New Roman" w:hAnsi="Times New Roman" w:cs="Times New Roman"/>
          <w:sz w:val="24"/>
          <w:szCs w:val="24"/>
        </w:rPr>
        <w:t>Stočku</w:t>
      </w:r>
      <w:proofErr w:type="spellEnd"/>
      <w:r w:rsidRPr="00C026C7">
        <w:rPr>
          <w:rFonts w:ascii="Times New Roman" w:hAnsi="Times New Roman" w:cs="Times New Roman"/>
          <w:sz w:val="24"/>
          <w:szCs w:val="24"/>
        </w:rPr>
        <w:t xml:space="preserve"> filca un kokgriezumu izstāde, un augusta beigās Danas rīkoja meistarklasi karošu izgatavošanā. Šī meistarklase guva ļoti lielu atsaucību tieši bērnu vidū.</w:t>
      </w:r>
    </w:p>
    <w:p w14:paraId="78A76CED" w14:textId="77777777" w:rsidR="000E1851" w:rsidRDefault="000E1851" w:rsidP="000E1851"/>
    <w:p w14:paraId="4A0AAD7E" w14:textId="77777777" w:rsidR="000E1851" w:rsidRPr="00C026C7" w:rsidRDefault="000E1851" w:rsidP="00C026C7">
      <w:pPr>
        <w:jc w:val="both"/>
        <w:rPr>
          <w:rFonts w:ascii="Times New Roman" w:hAnsi="Times New Roman" w:cs="Times New Roman"/>
          <w:sz w:val="24"/>
          <w:szCs w:val="24"/>
        </w:rPr>
      </w:pPr>
      <w:r w:rsidRPr="00C026C7">
        <w:rPr>
          <w:rFonts w:ascii="Times New Roman" w:hAnsi="Times New Roman" w:cs="Times New Roman"/>
          <w:noProof/>
          <w:sz w:val="24"/>
          <w:szCs w:val="24"/>
        </w:rPr>
        <w:drawing>
          <wp:anchor distT="0" distB="0" distL="114300" distR="114300" simplePos="0" relativeHeight="251683840" behindDoc="0" locked="0" layoutInCell="1" allowOverlap="1" wp14:anchorId="3735D211" wp14:editId="26C8ABE5">
            <wp:simplePos x="0" y="0"/>
            <wp:positionH relativeFrom="column">
              <wp:posOffset>2545080</wp:posOffset>
            </wp:positionH>
            <wp:positionV relativeFrom="paragraph">
              <wp:posOffset>787400</wp:posOffset>
            </wp:positionV>
            <wp:extent cx="2047875" cy="2047875"/>
            <wp:effectExtent l="0" t="0" r="9525" b="9525"/>
            <wp:wrapTopAndBottom/>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pic:spPr>
                </pic:pic>
              </a:graphicData>
            </a:graphic>
            <wp14:sizeRelH relativeFrom="page">
              <wp14:pctWidth>0</wp14:pctWidth>
            </wp14:sizeRelH>
            <wp14:sizeRelV relativeFrom="page">
              <wp14:pctHeight>0</wp14:pctHeight>
            </wp14:sizeRelV>
          </wp:anchor>
        </w:drawing>
      </w:r>
      <w:r w:rsidRPr="00C026C7">
        <w:rPr>
          <w:rFonts w:ascii="Times New Roman" w:hAnsi="Times New Roman" w:cs="Times New Roman"/>
          <w:noProof/>
          <w:sz w:val="24"/>
          <w:szCs w:val="24"/>
        </w:rPr>
        <w:drawing>
          <wp:anchor distT="0" distB="0" distL="114300" distR="114300" simplePos="0" relativeHeight="251682816" behindDoc="0" locked="0" layoutInCell="1" allowOverlap="1" wp14:anchorId="7B77423C" wp14:editId="2934F408">
            <wp:simplePos x="0" y="0"/>
            <wp:positionH relativeFrom="column">
              <wp:posOffset>-30480</wp:posOffset>
            </wp:positionH>
            <wp:positionV relativeFrom="paragraph">
              <wp:posOffset>787400</wp:posOffset>
            </wp:positionV>
            <wp:extent cx="2047875" cy="2047875"/>
            <wp:effectExtent l="0" t="0" r="9525" b="9525"/>
            <wp:wrapTopAndBottom/>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pic:spPr>
                </pic:pic>
              </a:graphicData>
            </a:graphic>
          </wp:anchor>
        </w:drawing>
      </w:r>
      <w:r w:rsidRPr="00C026C7">
        <w:rPr>
          <w:rFonts w:ascii="Times New Roman" w:hAnsi="Times New Roman" w:cs="Times New Roman"/>
          <w:sz w:val="24"/>
          <w:szCs w:val="24"/>
        </w:rPr>
        <w:t>Septembrī bibliotēka organizēja vairākus pasākumus veltītus Dzejas dienām. Bērnudārza grupiņām rīkojām dzejas orientēšanos,  bet sākumskolas 3. un 2. klasei bibliotekārās stundas veltītas J. Osmaņa daiļradei.</w:t>
      </w:r>
      <w:r w:rsidRPr="00C026C7">
        <w:rPr>
          <w:rFonts w:ascii="Times New Roman" w:hAnsi="Times New Roman" w:cs="Times New Roman"/>
          <w:noProof/>
          <w:sz w:val="24"/>
          <w:szCs w:val="24"/>
        </w:rPr>
        <w:t xml:space="preserve"> </w:t>
      </w:r>
    </w:p>
    <w:p w14:paraId="16AE9C1C" w14:textId="77777777" w:rsidR="000E1851" w:rsidRDefault="000E1851" w:rsidP="000E1851"/>
    <w:p w14:paraId="43A78FC6" w14:textId="77777777" w:rsidR="000E1851" w:rsidRPr="00C026C7" w:rsidRDefault="000E1851" w:rsidP="00C026C7">
      <w:pPr>
        <w:jc w:val="both"/>
        <w:rPr>
          <w:rFonts w:ascii="Times New Roman" w:hAnsi="Times New Roman" w:cs="Times New Roman"/>
          <w:sz w:val="24"/>
          <w:szCs w:val="24"/>
        </w:rPr>
      </w:pPr>
      <w:r w:rsidRPr="00C026C7">
        <w:rPr>
          <w:rFonts w:ascii="Times New Roman" w:hAnsi="Times New Roman" w:cs="Times New Roman"/>
          <w:sz w:val="24"/>
          <w:szCs w:val="24"/>
        </w:rPr>
        <w:lastRenderedPageBreak/>
        <w:t>Septembrī notika arī tikšanās ar dzejnieci un mākslinieci R. Štelmaheri. Runājām dzeju, par dzeju un atklājām mākslinieces gleznu izstādi. Šo pasākumu apmeklēja gan vidusskolēni, gan mākslas skolas audzēkņi.</w:t>
      </w:r>
    </w:p>
    <w:p w14:paraId="0E438237" w14:textId="77777777" w:rsidR="000E1851" w:rsidRDefault="000E1851" w:rsidP="000E1851">
      <w:r w:rsidRPr="00624F83">
        <w:rPr>
          <w:noProof/>
        </w:rPr>
        <w:drawing>
          <wp:inline distT="0" distB="0" distL="0" distR="0" wp14:anchorId="6F8290AC" wp14:editId="7EF51868">
            <wp:extent cx="2082633" cy="156210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3423" cy="1585194"/>
                    </a:xfrm>
                    <a:prstGeom prst="rect">
                      <a:avLst/>
                    </a:prstGeom>
                  </pic:spPr>
                </pic:pic>
              </a:graphicData>
            </a:graphic>
          </wp:inline>
        </w:drawing>
      </w:r>
    </w:p>
    <w:p w14:paraId="4EE71EF1" w14:textId="001CC78C" w:rsidR="000E1851" w:rsidRPr="00C026C7" w:rsidRDefault="00600B4F" w:rsidP="00C026C7">
      <w:pPr>
        <w:jc w:val="both"/>
        <w:rPr>
          <w:rFonts w:ascii="Times New Roman" w:hAnsi="Times New Roman" w:cs="Times New Roman"/>
          <w:sz w:val="24"/>
          <w:szCs w:val="24"/>
        </w:rPr>
      </w:pPr>
      <w:r w:rsidRPr="00C026C7">
        <w:rPr>
          <w:rFonts w:ascii="Times New Roman" w:hAnsi="Times New Roman" w:cs="Times New Roman"/>
          <w:sz w:val="24"/>
          <w:szCs w:val="24"/>
        </w:rPr>
        <w:t>Septembrī</w:t>
      </w:r>
      <w:r w:rsidR="000E1851" w:rsidRPr="00C026C7">
        <w:rPr>
          <w:rFonts w:ascii="Times New Roman" w:hAnsi="Times New Roman" w:cs="Times New Roman"/>
          <w:sz w:val="24"/>
          <w:szCs w:val="24"/>
        </w:rPr>
        <w:t xml:space="preserve">  Aknīstes vidusskolas 5.klase iepazinās ar bibliotēku un novadpētniecības nodaļu kā atmiņu glabāšanas institūciju.</w:t>
      </w:r>
    </w:p>
    <w:p w14:paraId="139AEEC7" w14:textId="77777777" w:rsidR="000E1851" w:rsidRPr="00C026C7" w:rsidRDefault="000E1851" w:rsidP="00885A3E">
      <w:pPr>
        <w:ind w:firstLine="720"/>
        <w:jc w:val="both"/>
        <w:rPr>
          <w:rFonts w:ascii="Times New Roman" w:hAnsi="Times New Roman" w:cs="Times New Roman"/>
          <w:sz w:val="24"/>
          <w:szCs w:val="24"/>
        </w:rPr>
      </w:pPr>
      <w:r w:rsidRPr="00C026C7">
        <w:rPr>
          <w:rFonts w:ascii="Times New Roman" w:hAnsi="Times New Roman" w:cs="Times New Roman"/>
          <w:sz w:val="24"/>
          <w:szCs w:val="24"/>
        </w:rPr>
        <w:t>Novembrī piedalījāmies Ziemeļvalstu literatūras nedēļas Rīta lasījumos ar PII ‘’’Bitīte” “Taurenīšu “ un ”Mārīšu “grupiņu bērniem, kā arī ar Aknīstes vidusskolas 2. un 3. klasēm. Kopīgi  uz lielā ekrāna lasījām grāmatiņu ”Ja tu satiec lāci” , iepazinām lāču daudzveidību pasaulē, pildījām darba lapas par lāčiem.</w:t>
      </w:r>
    </w:p>
    <w:p w14:paraId="39C6F8FF" w14:textId="77777777" w:rsidR="000E1851" w:rsidRDefault="000E1851" w:rsidP="000E1851">
      <w:r>
        <w:rPr>
          <w:noProof/>
        </w:rPr>
        <w:drawing>
          <wp:inline distT="0" distB="0" distL="0" distR="0" wp14:anchorId="1BB64CCA" wp14:editId="3BAC905D">
            <wp:extent cx="1958340" cy="1958340"/>
            <wp:effectExtent l="0" t="0" r="3810" b="381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p>
    <w:p w14:paraId="214B2B07" w14:textId="77777777" w:rsidR="000E1851" w:rsidRPr="00C026C7" w:rsidRDefault="000E1851" w:rsidP="00C026C7">
      <w:pPr>
        <w:jc w:val="both"/>
        <w:rPr>
          <w:rFonts w:ascii="Times New Roman" w:hAnsi="Times New Roman" w:cs="Times New Roman"/>
          <w:sz w:val="24"/>
          <w:szCs w:val="24"/>
        </w:rPr>
      </w:pPr>
      <w:r w:rsidRPr="00C026C7">
        <w:rPr>
          <w:rFonts w:ascii="Times New Roman" w:hAnsi="Times New Roman" w:cs="Times New Roman"/>
          <w:sz w:val="24"/>
          <w:szCs w:val="24"/>
        </w:rPr>
        <w:t>Decembrī bibliotēku apmeklēja Aknīstes vidusskolas 1. un 10. klase, lai iepazītos ar bibliotekāra un muzeja darbinieka profesijām.</w:t>
      </w:r>
    </w:p>
    <w:p w14:paraId="5BBE5D98" w14:textId="77777777" w:rsidR="000E1851" w:rsidRPr="00C026C7" w:rsidRDefault="000E1851" w:rsidP="00C026C7">
      <w:pPr>
        <w:jc w:val="both"/>
        <w:rPr>
          <w:rFonts w:ascii="Times New Roman" w:hAnsi="Times New Roman" w:cs="Times New Roman"/>
          <w:sz w:val="24"/>
          <w:szCs w:val="24"/>
        </w:rPr>
      </w:pPr>
      <w:r w:rsidRPr="00C026C7">
        <w:rPr>
          <w:rFonts w:ascii="Times New Roman" w:hAnsi="Times New Roman" w:cs="Times New Roman"/>
          <w:sz w:val="24"/>
          <w:szCs w:val="24"/>
        </w:rPr>
        <w:t xml:space="preserve">Gada noslēgumā apbalvojām čaklākos lasītājus bērnu literatūras nodaļā. </w:t>
      </w:r>
    </w:p>
    <w:p w14:paraId="311976F2" w14:textId="77777777" w:rsidR="000E1851" w:rsidRPr="004F5BAC" w:rsidRDefault="000E1851" w:rsidP="000E1851"/>
    <w:p w14:paraId="38F4FCE1" w14:textId="77777777" w:rsidR="000E1851" w:rsidRPr="00C026C7" w:rsidRDefault="000E1851" w:rsidP="00C026C7">
      <w:pPr>
        <w:pStyle w:val="Sarakstarindkopa"/>
        <w:numPr>
          <w:ilvl w:val="0"/>
          <w:numId w:val="45"/>
        </w:numPr>
        <w:jc w:val="both"/>
        <w:rPr>
          <w:rFonts w:ascii="Times New Roman" w:hAnsi="Times New Roman" w:cs="Times New Roman"/>
          <w:b/>
          <w:bCs/>
          <w:iCs/>
          <w:sz w:val="24"/>
          <w:szCs w:val="24"/>
        </w:rPr>
      </w:pPr>
      <w:r w:rsidRPr="00C026C7">
        <w:rPr>
          <w:rFonts w:ascii="Times New Roman" w:hAnsi="Times New Roman" w:cs="Times New Roman"/>
          <w:b/>
          <w:bCs/>
          <w:iCs/>
          <w:sz w:val="24"/>
          <w:szCs w:val="24"/>
        </w:rPr>
        <w:t>Bibliotēkas sadarbības tīkls bērnu un jauniešu apkalpošanā, nozīmīgākie partneri, sadarbības vērtējums</w:t>
      </w:r>
    </w:p>
    <w:p w14:paraId="29960AD9" w14:textId="77777777" w:rsidR="000E1851" w:rsidRPr="00C026C7" w:rsidRDefault="000E1851" w:rsidP="00885A3E">
      <w:pPr>
        <w:ind w:firstLine="360"/>
        <w:jc w:val="both"/>
        <w:rPr>
          <w:rFonts w:ascii="Times New Roman" w:hAnsi="Times New Roman" w:cs="Times New Roman"/>
          <w:sz w:val="24"/>
          <w:szCs w:val="24"/>
        </w:rPr>
      </w:pPr>
      <w:r w:rsidRPr="00C026C7">
        <w:rPr>
          <w:rFonts w:ascii="Times New Roman" w:hAnsi="Times New Roman" w:cs="Times New Roman"/>
          <w:sz w:val="24"/>
          <w:szCs w:val="24"/>
        </w:rPr>
        <w:t xml:space="preserve">Mūsu bibliotēkai ir izveidojusies ļoti veiksmīga sadarbība ar pirmsskolas izglītības iestādi "Bitīte”. Bērni kopā ar audzinātājām apmeklē gan mūsu rīkotos pasākumus, gan izstādes, gan kopīgi izvēlas grāmatiņas, kuras izlasīt grupiņā. Ļoti daudziem bērniem tā ir pirmā iepazīšanās ar bibliotēku, tad pēc tam viņi arī atved uz bibliotēku un iepazīstina ar to savus vecākus. </w:t>
      </w:r>
    </w:p>
    <w:p w14:paraId="7C2AE8C4" w14:textId="77777777" w:rsidR="000E1851" w:rsidRPr="00C026C7" w:rsidRDefault="000E1851" w:rsidP="00885A3E">
      <w:pPr>
        <w:ind w:firstLine="360"/>
        <w:jc w:val="both"/>
        <w:rPr>
          <w:rFonts w:ascii="Times New Roman" w:hAnsi="Times New Roman" w:cs="Times New Roman"/>
          <w:sz w:val="24"/>
          <w:szCs w:val="24"/>
        </w:rPr>
      </w:pPr>
      <w:r w:rsidRPr="00C026C7">
        <w:rPr>
          <w:rFonts w:ascii="Times New Roman" w:hAnsi="Times New Roman" w:cs="Times New Roman"/>
          <w:sz w:val="24"/>
          <w:szCs w:val="24"/>
        </w:rPr>
        <w:t>Ļoti veiksmīga sadarbība notiek arī ar mūsu otriem kaimiņiem Jēkabpils Mākslas skolas Aknīstes filiāles audzēkņiem. Viņi ir bieži bibliotēkas apmeklētāji, jo starpbrīžos atskrien gan uzspēlēt spēles, gan pašķirstīt žurnālus, gan ar prieku piedalās mūsu rīkotajos pasākumos.</w:t>
      </w:r>
    </w:p>
    <w:p w14:paraId="1530A16A" w14:textId="77777777" w:rsidR="000E1851" w:rsidRPr="00C026C7" w:rsidRDefault="000E1851" w:rsidP="00C026C7">
      <w:pPr>
        <w:jc w:val="both"/>
        <w:rPr>
          <w:rFonts w:ascii="Times New Roman" w:hAnsi="Times New Roman" w:cs="Times New Roman"/>
          <w:sz w:val="24"/>
          <w:szCs w:val="24"/>
        </w:rPr>
      </w:pPr>
      <w:r w:rsidRPr="00C026C7">
        <w:rPr>
          <w:rFonts w:ascii="Times New Roman" w:hAnsi="Times New Roman" w:cs="Times New Roman"/>
          <w:sz w:val="24"/>
          <w:szCs w:val="24"/>
        </w:rPr>
        <w:lastRenderedPageBreak/>
        <w:t>Prieku rada atsākusies sadarbība ar Aknīstes vidusskolu, kuri ir ļoti atsaucīgi mūsu rīkotajiem pasākumiem, kā arī paši piesakās bibliotēkas un novadpētniecības nodaļas apmeklējumiem.</w:t>
      </w:r>
    </w:p>
    <w:p w14:paraId="05AD1CE1" w14:textId="77777777" w:rsidR="000E1851" w:rsidRPr="00C026C7" w:rsidRDefault="000E1851" w:rsidP="000E1851">
      <w:pPr>
        <w:rPr>
          <w:b/>
          <w:bCs/>
          <w:iCs/>
        </w:rPr>
      </w:pPr>
    </w:p>
    <w:p w14:paraId="5D398E25" w14:textId="77777777" w:rsidR="000E1851" w:rsidRPr="00C026C7" w:rsidRDefault="000E1851" w:rsidP="00C026C7">
      <w:pPr>
        <w:pStyle w:val="Sarakstarindkopa"/>
        <w:numPr>
          <w:ilvl w:val="0"/>
          <w:numId w:val="45"/>
        </w:numPr>
        <w:spacing w:after="200" w:line="276" w:lineRule="auto"/>
        <w:jc w:val="both"/>
        <w:rPr>
          <w:rFonts w:ascii="Times New Roman" w:hAnsi="Times New Roman" w:cs="Times New Roman"/>
          <w:b/>
          <w:bCs/>
          <w:iCs/>
          <w:sz w:val="24"/>
          <w:szCs w:val="24"/>
        </w:rPr>
      </w:pPr>
      <w:r w:rsidRPr="00C026C7">
        <w:rPr>
          <w:rFonts w:ascii="Times New Roman" w:hAnsi="Times New Roman" w:cs="Times New Roman"/>
          <w:b/>
          <w:bCs/>
          <w:iCs/>
          <w:sz w:val="24"/>
          <w:szCs w:val="24"/>
        </w:rPr>
        <w:t xml:space="preserve">   Problēmas bibliotēku darbā ar bērniem un jauniešiem, to iespējamie risināšanas ceļi</w:t>
      </w:r>
    </w:p>
    <w:p w14:paraId="040F1A4E" w14:textId="77777777" w:rsidR="000E1851" w:rsidRPr="00C026C7" w:rsidRDefault="000E1851" w:rsidP="00C026C7">
      <w:pPr>
        <w:jc w:val="both"/>
        <w:rPr>
          <w:rFonts w:ascii="Times New Roman" w:hAnsi="Times New Roman" w:cs="Times New Roman"/>
          <w:sz w:val="24"/>
          <w:szCs w:val="24"/>
        </w:rPr>
      </w:pPr>
      <w:r w:rsidRPr="00C026C7">
        <w:rPr>
          <w:rFonts w:ascii="Times New Roman" w:hAnsi="Times New Roman" w:cs="Times New Roman"/>
          <w:sz w:val="24"/>
          <w:szCs w:val="24"/>
        </w:rPr>
        <w:t>Valstī noteiktās ārkārtējās situācijas ierobežojumu dēļ neizdevās realizēt daudzus ieplānotos pasākumus.</w:t>
      </w:r>
    </w:p>
    <w:p w14:paraId="5270D549" w14:textId="77777777" w:rsidR="000E1851" w:rsidRPr="00C026C7" w:rsidRDefault="000E1851" w:rsidP="00C026C7">
      <w:pPr>
        <w:jc w:val="both"/>
        <w:rPr>
          <w:rFonts w:ascii="Times New Roman" w:hAnsi="Times New Roman" w:cs="Times New Roman"/>
          <w:sz w:val="24"/>
          <w:szCs w:val="24"/>
        </w:rPr>
      </w:pPr>
      <w:r w:rsidRPr="00C026C7">
        <w:rPr>
          <w:rFonts w:ascii="Times New Roman" w:hAnsi="Times New Roman" w:cs="Times New Roman"/>
          <w:sz w:val="24"/>
          <w:szCs w:val="24"/>
        </w:rPr>
        <w:t>Joprojām mēģinām dažādus ceļus, lai radītu bērniem un , it sevišķi, jauniešiem interesi lasīt.</w:t>
      </w:r>
    </w:p>
    <w:p w14:paraId="4DB33F24" w14:textId="77777777" w:rsidR="000E1851" w:rsidRPr="00C026C7" w:rsidRDefault="000E1851" w:rsidP="00C026C7">
      <w:pPr>
        <w:jc w:val="both"/>
        <w:rPr>
          <w:rFonts w:ascii="Times New Roman" w:hAnsi="Times New Roman" w:cs="Times New Roman"/>
          <w:sz w:val="24"/>
          <w:szCs w:val="24"/>
        </w:rPr>
      </w:pPr>
      <w:r w:rsidRPr="00C026C7">
        <w:rPr>
          <w:rFonts w:ascii="Times New Roman" w:hAnsi="Times New Roman" w:cs="Times New Roman"/>
          <w:sz w:val="24"/>
          <w:szCs w:val="24"/>
        </w:rPr>
        <w:t>Lielākā problēma ir lasīšanas termiņu ievērošana.</w:t>
      </w:r>
    </w:p>
    <w:p w14:paraId="00000244" w14:textId="6D90D063" w:rsidR="000414E3" w:rsidRPr="004B51AF" w:rsidRDefault="00207E58" w:rsidP="004B51AF">
      <w:pPr>
        <w:pStyle w:val="Virsraksts1"/>
        <w:numPr>
          <w:ilvl w:val="0"/>
          <w:numId w:val="47"/>
        </w:numPr>
        <w:jc w:val="center"/>
        <w:rPr>
          <w:rFonts w:ascii="Times New Roman" w:hAnsi="Times New Roman" w:cs="Times New Roman"/>
          <w:sz w:val="24"/>
          <w:szCs w:val="24"/>
        </w:rPr>
      </w:pPr>
      <w:bookmarkStart w:id="13" w:name="_Toc126067164"/>
      <w:r w:rsidRPr="004B51AF">
        <w:rPr>
          <w:rFonts w:ascii="Times New Roman" w:hAnsi="Times New Roman" w:cs="Times New Roman"/>
          <w:sz w:val="24"/>
          <w:szCs w:val="24"/>
        </w:rPr>
        <w:t>Novadpētniecība</w:t>
      </w:r>
      <w:bookmarkEnd w:id="13"/>
    </w:p>
    <w:p w14:paraId="00000245" w14:textId="77777777" w:rsidR="000414E3" w:rsidRDefault="000414E3">
      <w:pPr>
        <w:spacing w:after="0" w:line="240" w:lineRule="auto"/>
        <w:rPr>
          <w:rFonts w:ascii="Times New Roman" w:eastAsia="Times New Roman" w:hAnsi="Times New Roman" w:cs="Times New Roman"/>
          <w:sz w:val="24"/>
          <w:szCs w:val="24"/>
        </w:rPr>
      </w:pPr>
    </w:p>
    <w:p w14:paraId="18E31827" w14:textId="6342D81F" w:rsidR="00426CF7" w:rsidRPr="00C026C7" w:rsidRDefault="00C026C7" w:rsidP="00C026C7">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C026C7">
        <w:rPr>
          <w:rFonts w:ascii="Times New Roman" w:eastAsia="Times New Roman" w:hAnsi="Times New Roman" w:cs="Times New Roman"/>
          <w:b/>
          <w:bCs/>
          <w:color w:val="000000"/>
          <w:sz w:val="24"/>
          <w:szCs w:val="24"/>
        </w:rPr>
        <w:t>Novadpētniecības darba virzieni un pakalpojumi, pārskata perioda prioritātes</w:t>
      </w:r>
    </w:p>
    <w:p w14:paraId="5B22522E"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Lai nodrošinātu harmonisku novadpētniecības darba norisi, tas tiek veikts 3 pamatvirzienos:</w:t>
      </w:r>
    </w:p>
    <w:p w14:paraId="4EB78986"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1. Novadpētniecības materiāla vākšana un saglabāšana;</w:t>
      </w:r>
    </w:p>
    <w:p w14:paraId="7223B936"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2. Novadpētniecības materiāla pētniecība;</w:t>
      </w:r>
    </w:p>
    <w:p w14:paraId="5F853D28"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3. Novadpētniecības materiāla popularizēšana sabiedrībā.</w:t>
      </w:r>
    </w:p>
    <w:p w14:paraId="15882125"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Pakalpojumi, ko sniedz bibliotēkas novadpētniecības nodaļa - gida pakalpojums (maksas), konsultācijas (bezmaksas), novadpētniecības materiāla atlase (bezmaksas).</w:t>
      </w:r>
    </w:p>
    <w:p w14:paraId="226C345A"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C026C7">
        <w:rPr>
          <w:rFonts w:ascii="Times New Roman" w:eastAsia="Times New Roman" w:hAnsi="Times New Roman" w:cs="Times New Roman"/>
          <w:b/>
          <w:bCs/>
          <w:color w:val="000000"/>
          <w:sz w:val="24"/>
          <w:szCs w:val="24"/>
        </w:rPr>
        <w:t>Prioritātes pārskata periodā</w:t>
      </w:r>
      <w:r w:rsidRPr="00426CF7">
        <w:rPr>
          <w:rFonts w:ascii="Times New Roman" w:eastAsia="Times New Roman" w:hAnsi="Times New Roman" w:cs="Times New Roman"/>
          <w:color w:val="000000"/>
          <w:sz w:val="24"/>
          <w:szCs w:val="24"/>
        </w:rPr>
        <w:t>:</w:t>
      </w:r>
    </w:p>
    <w:p w14:paraId="2C21251B" w14:textId="6B1FFCA1"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1. Aknīstes Novadpētniecības muzeja apvienošanās ar V.</w:t>
      </w:r>
      <w:r w:rsidR="00600B4F">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Ancīša Aknīstes bibliotēku;</w:t>
      </w:r>
    </w:p>
    <w:p w14:paraId="0E99506F"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2. Novadpētniecības krājuma fiziska izvietošana krājuma telpās;</w:t>
      </w:r>
    </w:p>
    <w:p w14:paraId="2AAF5AB6"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3. Jaunas novadpētniecības ekspozīcijas izveide;</w:t>
      </w:r>
    </w:p>
    <w:p w14:paraId="2437CE49"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4. Vietējo iedzīvotāju iepazīstināšana ar paveikto;</w:t>
      </w:r>
    </w:p>
    <w:p w14:paraId="0BF19C04"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5. Novadpētniecības darba pamatvirzienu izpilde (vākšana, saglabāšana, pētniecība, popularizēšana)</w:t>
      </w:r>
    </w:p>
    <w:p w14:paraId="4EFB0298" w14:textId="182A7D1B" w:rsidR="00426CF7" w:rsidRPr="00BC0101" w:rsidRDefault="00C026C7" w:rsidP="00C026C7">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BC0101">
        <w:rPr>
          <w:rFonts w:ascii="Times New Roman" w:eastAsia="Times New Roman" w:hAnsi="Times New Roman" w:cs="Times New Roman"/>
          <w:b/>
          <w:bCs/>
          <w:color w:val="000000"/>
          <w:sz w:val="24"/>
          <w:szCs w:val="24"/>
        </w:rPr>
        <w:t>Novadpētniecības krājuma komplektēšana</w:t>
      </w:r>
      <w:r w:rsidR="00BC0101" w:rsidRPr="00BC0101">
        <w:rPr>
          <w:rFonts w:ascii="Times New Roman" w:eastAsia="Times New Roman" w:hAnsi="Times New Roman" w:cs="Times New Roman"/>
          <w:b/>
          <w:bCs/>
          <w:color w:val="000000"/>
          <w:sz w:val="24"/>
          <w:szCs w:val="24"/>
        </w:rPr>
        <w:t>, ietverto materiālu veidi</w:t>
      </w:r>
    </w:p>
    <w:p w14:paraId="0E9F6374"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Bibliotēkas novadpētniecības krājumu tiek komplektēts no Aknīstes pilsētas (t.sk. Aknīstes, Gārsenes, Asares pagasta) un tuvākās apkārtnes vēsturi raksturojošiem priekšmetiem, ņemot vērā to vispārējo zinātnisko, kultūrvēsturisko vai māksliniecisko vērtību.</w:t>
      </w:r>
    </w:p>
    <w:p w14:paraId="13B711A4"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Krājuma papildināšanas avoti: Aknīstes pilsētas, Aknīstes, Asares, Gārsenes pagasta iedzīvotāji, citi Latvijas iedzīvotāji un citu valstu iedzīvotāji.</w:t>
      </w:r>
    </w:p>
    <w:p w14:paraId="512DD19A" w14:textId="537AD23B"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lastRenderedPageBreak/>
        <w:t>2022.gadā novadpētniecības krājumā iekļauti 283 priekšmeti.</w:t>
      </w:r>
      <w:r w:rsidR="00885A3E">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 xml:space="preserve">Krājumā ietverto materiālu veidi – fotogrāfijas, dokumenti, grāmatas, periodika, citi iespieddarbi (ielūgumi, programmas, afišas u.c.), lietiskie priekšmeti, rakstiskie priekšmeti (korespondence, rokraksti u.c.), mākslas darbi, </w:t>
      </w:r>
      <w:proofErr w:type="spellStart"/>
      <w:r w:rsidRPr="00426CF7">
        <w:rPr>
          <w:rFonts w:ascii="Times New Roman" w:eastAsia="Times New Roman" w:hAnsi="Times New Roman" w:cs="Times New Roman"/>
          <w:color w:val="000000"/>
          <w:sz w:val="24"/>
          <w:szCs w:val="24"/>
        </w:rPr>
        <w:t>faleristika</w:t>
      </w:r>
      <w:proofErr w:type="spellEnd"/>
      <w:r w:rsidRPr="00426CF7">
        <w:rPr>
          <w:rFonts w:ascii="Times New Roman" w:eastAsia="Times New Roman" w:hAnsi="Times New Roman" w:cs="Times New Roman"/>
          <w:color w:val="000000"/>
          <w:sz w:val="24"/>
          <w:szCs w:val="24"/>
        </w:rPr>
        <w:t>, tekstilijas, numismātika utt.</w:t>
      </w:r>
    </w:p>
    <w:p w14:paraId="65CEE845" w14:textId="633EA78D" w:rsidR="00426CF7" w:rsidRPr="00BC0101" w:rsidRDefault="00BC0101" w:rsidP="00BC0101">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BC0101">
        <w:rPr>
          <w:rFonts w:ascii="Times New Roman" w:eastAsia="Times New Roman" w:hAnsi="Times New Roman" w:cs="Times New Roman"/>
          <w:b/>
          <w:bCs/>
          <w:color w:val="000000"/>
          <w:sz w:val="24"/>
          <w:szCs w:val="24"/>
        </w:rPr>
        <w:t>Krājuma organizācija un glabāšana</w:t>
      </w:r>
    </w:p>
    <w:p w14:paraId="4DB18B6A"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 xml:space="preserve">Krājums tiek sistematizēts pa kolekcijām. Ir izveidotas 24 kolekcijas – Medicīnas vēsture, Izglītības vēsture, Aknīstes ebreju vēsture, Aknīstes apbūves vēsture, Padomju saimniekošanas perioda vēsture (kolhozi, sovhozi, lauksaimniecības arteļi), </w:t>
      </w:r>
      <w:proofErr w:type="spellStart"/>
      <w:r w:rsidRPr="00426CF7">
        <w:rPr>
          <w:rFonts w:ascii="Times New Roman" w:eastAsia="Times New Roman" w:hAnsi="Times New Roman" w:cs="Times New Roman"/>
          <w:color w:val="000000"/>
          <w:sz w:val="24"/>
          <w:szCs w:val="24"/>
        </w:rPr>
        <w:t>Šaursliežu</w:t>
      </w:r>
      <w:proofErr w:type="spellEnd"/>
      <w:r w:rsidRPr="00426CF7">
        <w:rPr>
          <w:rFonts w:ascii="Times New Roman" w:eastAsia="Times New Roman" w:hAnsi="Times New Roman" w:cs="Times New Roman"/>
          <w:color w:val="000000"/>
          <w:sz w:val="24"/>
          <w:szCs w:val="24"/>
        </w:rPr>
        <w:t xml:space="preserve"> dzelzceļa vēsture u.tml. Ir izveidots gan manuāls, gan digitāls kolekciju katalogs, kur katram priekšmetam ir atrodams tā uzskaites numurs, piederība kolekcijai, apraksts un ir norādīta priekšmeta topogrāfija.</w:t>
      </w:r>
    </w:p>
    <w:p w14:paraId="2F3E2E03"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Priekšmeti tiek glabāti pēc piederības priekšmeta tipam – grāmatas, fotogrāfijas, keramika, iespieddarbi, tekstilijas u.c.</w:t>
      </w:r>
    </w:p>
    <w:p w14:paraId="7F77EE05" w14:textId="21F51656" w:rsidR="00426CF7" w:rsidRPr="00BC0101" w:rsidRDefault="00BC0101" w:rsidP="00BC0101">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BC0101">
        <w:rPr>
          <w:rFonts w:ascii="Times New Roman" w:eastAsia="Times New Roman" w:hAnsi="Times New Roman" w:cs="Times New Roman"/>
          <w:b/>
          <w:bCs/>
          <w:color w:val="000000"/>
          <w:sz w:val="24"/>
          <w:szCs w:val="24"/>
        </w:rPr>
        <w:t xml:space="preserve">Krājuma </w:t>
      </w:r>
      <w:proofErr w:type="spellStart"/>
      <w:r w:rsidRPr="00BC0101">
        <w:rPr>
          <w:rFonts w:ascii="Times New Roman" w:eastAsia="Times New Roman" w:hAnsi="Times New Roman" w:cs="Times New Roman"/>
          <w:b/>
          <w:bCs/>
          <w:color w:val="000000"/>
          <w:sz w:val="24"/>
          <w:szCs w:val="24"/>
        </w:rPr>
        <w:t>digitalizācija</w:t>
      </w:r>
      <w:proofErr w:type="spellEnd"/>
      <w:r w:rsidR="00426CF7" w:rsidRPr="00BC0101">
        <w:rPr>
          <w:rFonts w:ascii="Times New Roman" w:eastAsia="Times New Roman" w:hAnsi="Times New Roman" w:cs="Times New Roman"/>
          <w:b/>
          <w:bCs/>
          <w:color w:val="000000"/>
          <w:sz w:val="24"/>
          <w:szCs w:val="24"/>
        </w:rPr>
        <w:t xml:space="preserve">, </w:t>
      </w:r>
      <w:r w:rsidRPr="00BC0101">
        <w:rPr>
          <w:rFonts w:ascii="Times New Roman" w:eastAsia="Times New Roman" w:hAnsi="Times New Roman" w:cs="Times New Roman"/>
          <w:b/>
          <w:bCs/>
          <w:color w:val="000000"/>
          <w:sz w:val="24"/>
          <w:szCs w:val="24"/>
        </w:rPr>
        <w:t>digitālie resursi</w:t>
      </w:r>
      <w:r w:rsidR="00426CF7" w:rsidRPr="00BC0101">
        <w:rPr>
          <w:rFonts w:ascii="Times New Roman" w:eastAsia="Times New Roman" w:hAnsi="Times New Roman" w:cs="Times New Roman"/>
          <w:b/>
          <w:bCs/>
          <w:color w:val="000000"/>
          <w:sz w:val="24"/>
          <w:szCs w:val="24"/>
        </w:rPr>
        <w:t xml:space="preserve"> </w:t>
      </w:r>
      <w:r w:rsidRPr="00BC0101">
        <w:rPr>
          <w:rFonts w:ascii="Times New Roman" w:eastAsia="Times New Roman" w:hAnsi="Times New Roman" w:cs="Times New Roman"/>
          <w:b/>
          <w:bCs/>
          <w:color w:val="000000"/>
          <w:sz w:val="24"/>
          <w:szCs w:val="24"/>
        </w:rPr>
        <w:t>un to veidošana</w:t>
      </w:r>
    </w:p>
    <w:p w14:paraId="36F33A37"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 xml:space="preserve">Katrs krājumā iekļautais priekšmets ir </w:t>
      </w:r>
      <w:proofErr w:type="spellStart"/>
      <w:r w:rsidRPr="00426CF7">
        <w:rPr>
          <w:rFonts w:ascii="Times New Roman" w:eastAsia="Times New Roman" w:hAnsi="Times New Roman" w:cs="Times New Roman"/>
          <w:color w:val="000000"/>
          <w:sz w:val="24"/>
          <w:szCs w:val="24"/>
        </w:rPr>
        <w:t>digitalizēts</w:t>
      </w:r>
      <w:proofErr w:type="spellEnd"/>
      <w:r w:rsidRPr="00426CF7">
        <w:rPr>
          <w:rFonts w:ascii="Times New Roman" w:eastAsia="Times New Roman" w:hAnsi="Times New Roman" w:cs="Times New Roman"/>
          <w:color w:val="000000"/>
          <w:sz w:val="24"/>
          <w:szCs w:val="24"/>
        </w:rPr>
        <w:t xml:space="preserve"> – skenēts vai fotografēts, atkarībā no priekšmeta izmēra un tipa. </w:t>
      </w:r>
      <w:proofErr w:type="spellStart"/>
      <w:r w:rsidRPr="00426CF7">
        <w:rPr>
          <w:rFonts w:ascii="Times New Roman" w:eastAsia="Times New Roman" w:hAnsi="Times New Roman" w:cs="Times New Roman"/>
          <w:color w:val="000000"/>
          <w:sz w:val="24"/>
          <w:szCs w:val="24"/>
        </w:rPr>
        <w:t>Digitalizētais</w:t>
      </w:r>
      <w:proofErr w:type="spellEnd"/>
      <w:r w:rsidRPr="00426CF7">
        <w:rPr>
          <w:rFonts w:ascii="Times New Roman" w:eastAsia="Times New Roman" w:hAnsi="Times New Roman" w:cs="Times New Roman"/>
          <w:color w:val="000000"/>
          <w:sz w:val="24"/>
          <w:szCs w:val="24"/>
        </w:rPr>
        <w:t xml:space="preserve"> materiāls tiek glabāts vairākos datu nesējos, daļa priekšmetu ir iekļauta Nacionālajā muzeju krājumu </w:t>
      </w:r>
      <w:proofErr w:type="spellStart"/>
      <w:r w:rsidRPr="00426CF7">
        <w:rPr>
          <w:rFonts w:ascii="Times New Roman" w:eastAsia="Times New Roman" w:hAnsi="Times New Roman" w:cs="Times New Roman"/>
          <w:color w:val="000000"/>
          <w:sz w:val="24"/>
          <w:szCs w:val="24"/>
        </w:rPr>
        <w:t>kopkatalogā</w:t>
      </w:r>
      <w:proofErr w:type="spellEnd"/>
      <w:r w:rsidRPr="00426CF7">
        <w:rPr>
          <w:rFonts w:ascii="Times New Roman" w:eastAsia="Times New Roman" w:hAnsi="Times New Roman" w:cs="Times New Roman"/>
          <w:color w:val="000000"/>
          <w:sz w:val="24"/>
          <w:szCs w:val="24"/>
        </w:rPr>
        <w:t xml:space="preserve"> www.nmkk.lv. Ir uzsākta darbība pie krājuma priekšmetu digitālās kolekcijas izveides topošajā bibliotēkas mājas lapā un tiek gaidīta iespēja priekšmetu digitālās versijas glabāt Latvijas Nacionālās bibliotēkas piedāvātā variantā.</w:t>
      </w:r>
    </w:p>
    <w:p w14:paraId="2C0D2853" w14:textId="15843215" w:rsidR="00426CF7" w:rsidRPr="00BC0101" w:rsidRDefault="00BC0101" w:rsidP="00BC0101">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BC0101">
        <w:rPr>
          <w:rFonts w:ascii="Times New Roman" w:eastAsia="Times New Roman" w:hAnsi="Times New Roman" w:cs="Times New Roman"/>
          <w:b/>
          <w:bCs/>
          <w:color w:val="000000"/>
          <w:sz w:val="24"/>
          <w:szCs w:val="24"/>
        </w:rPr>
        <w:t>Krājuma kvalitātes</w:t>
      </w:r>
      <w:r w:rsidR="00426CF7" w:rsidRPr="00BC0101">
        <w:rPr>
          <w:rFonts w:ascii="Times New Roman" w:eastAsia="Times New Roman" w:hAnsi="Times New Roman" w:cs="Times New Roman"/>
          <w:b/>
          <w:bCs/>
          <w:color w:val="000000"/>
          <w:sz w:val="24"/>
          <w:szCs w:val="24"/>
        </w:rPr>
        <w:t xml:space="preserve">, </w:t>
      </w:r>
      <w:r w:rsidRPr="00BC0101">
        <w:rPr>
          <w:rFonts w:ascii="Times New Roman" w:eastAsia="Times New Roman" w:hAnsi="Times New Roman" w:cs="Times New Roman"/>
          <w:b/>
          <w:bCs/>
          <w:color w:val="000000"/>
          <w:sz w:val="24"/>
          <w:szCs w:val="24"/>
        </w:rPr>
        <w:t>aktualitātes</w:t>
      </w:r>
      <w:r w:rsidR="00426CF7" w:rsidRPr="00BC0101">
        <w:rPr>
          <w:rFonts w:ascii="Times New Roman" w:eastAsia="Times New Roman" w:hAnsi="Times New Roman" w:cs="Times New Roman"/>
          <w:b/>
          <w:bCs/>
          <w:color w:val="000000"/>
          <w:sz w:val="24"/>
          <w:szCs w:val="24"/>
        </w:rPr>
        <w:t xml:space="preserve">, </w:t>
      </w:r>
      <w:r w:rsidRPr="00BC0101">
        <w:rPr>
          <w:rFonts w:ascii="Times New Roman" w:eastAsia="Times New Roman" w:hAnsi="Times New Roman" w:cs="Times New Roman"/>
          <w:b/>
          <w:bCs/>
          <w:color w:val="000000"/>
          <w:sz w:val="24"/>
          <w:szCs w:val="24"/>
        </w:rPr>
        <w:t>attīstības</w:t>
      </w:r>
      <w:r w:rsidR="00426CF7" w:rsidRPr="00BC0101">
        <w:rPr>
          <w:rFonts w:ascii="Times New Roman" w:eastAsia="Times New Roman" w:hAnsi="Times New Roman" w:cs="Times New Roman"/>
          <w:b/>
          <w:bCs/>
          <w:color w:val="000000"/>
          <w:sz w:val="24"/>
          <w:szCs w:val="24"/>
        </w:rPr>
        <w:t xml:space="preserve">, </w:t>
      </w:r>
      <w:r w:rsidRPr="00BC0101">
        <w:rPr>
          <w:rFonts w:ascii="Times New Roman" w:eastAsia="Times New Roman" w:hAnsi="Times New Roman" w:cs="Times New Roman"/>
          <w:b/>
          <w:bCs/>
          <w:color w:val="000000"/>
          <w:sz w:val="24"/>
          <w:szCs w:val="24"/>
        </w:rPr>
        <w:t>izmantojuma novērtējums</w:t>
      </w:r>
    </w:p>
    <w:p w14:paraId="0FD0B18D"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 xml:space="preserve">Kopējais Novadpētniecības </w:t>
      </w:r>
      <w:proofErr w:type="spellStart"/>
      <w:r w:rsidRPr="00426CF7">
        <w:rPr>
          <w:rFonts w:ascii="Times New Roman" w:eastAsia="Times New Roman" w:hAnsi="Times New Roman" w:cs="Times New Roman"/>
          <w:color w:val="000000"/>
          <w:sz w:val="24"/>
          <w:szCs w:val="24"/>
        </w:rPr>
        <w:t>pamatkrājuma</w:t>
      </w:r>
      <w:proofErr w:type="spellEnd"/>
      <w:r w:rsidRPr="00426CF7">
        <w:rPr>
          <w:rFonts w:ascii="Times New Roman" w:eastAsia="Times New Roman" w:hAnsi="Times New Roman" w:cs="Times New Roman"/>
          <w:color w:val="000000"/>
          <w:sz w:val="24"/>
          <w:szCs w:val="24"/>
        </w:rPr>
        <w:t xml:space="preserve"> apjoms 2022.gadā ir 3059 vienības uz kuru bāzes pārskata periodā ir sniegtas 23 konsultācijas (skolēnu zinātniski pētnieciskie darbi, TV raidījumi, mākslas projekti u.c.), no kā secināms, ka krājuma aktualitāte ir novērtēta.</w:t>
      </w:r>
    </w:p>
    <w:p w14:paraId="543826F1"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Jaunu krājuma priekšmetu pieņemšana notiek stingri izvērtējot priekšmeta unikalitāti, vēsturi un saistību ar pētāmo teritoriju (bijušo Aknīstes novada teritoriju), tādējādi novēršot, ka novadpētniecības krātuve top par vecu mantu glabātuvi, bet gan - par novadpētniecības krājumu ar zinātnisku vērtību.</w:t>
      </w:r>
    </w:p>
    <w:p w14:paraId="093AD8A6" w14:textId="7BDFA453" w:rsidR="00426CF7" w:rsidRPr="00BC0101" w:rsidRDefault="00BC0101" w:rsidP="00BC0101">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BC0101">
        <w:rPr>
          <w:rFonts w:ascii="Times New Roman" w:eastAsia="Times New Roman" w:hAnsi="Times New Roman" w:cs="Times New Roman"/>
          <w:b/>
          <w:bCs/>
          <w:color w:val="000000"/>
          <w:sz w:val="24"/>
          <w:szCs w:val="24"/>
        </w:rPr>
        <w:t>Novadpētniecības darba popularizēšana</w:t>
      </w:r>
    </w:p>
    <w:p w14:paraId="31961DC4"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Novadpētniecības darbs ietver ne tikai priekšmetu vākšanu, bet arī pētniecības un popularizēšanas darbu, kas ir pamatā, lai būtu kvalitatīvs resurss pasākumu, izstāžu, ekskursiju rīkošanai.</w:t>
      </w:r>
    </w:p>
    <w:p w14:paraId="6700AA4A"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2022.gadā ir novadītas 14 maksas ekskursijas gida pavadībā pa Aknīstes pilsētu, kurās ekskursantiem sniegta tieši pētniecības procesā iegūtā informācija par pilsētas apbūvi, iedzīvotājiem un tradīcijām.</w:t>
      </w:r>
    </w:p>
    <w:p w14:paraId="1F91BAAB"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2022.gadā ir bijušas 66 bezmaksas ekskursijas novadpētniecības ekspozīcijā bibliotēkā, kas ir paredzēta tieši vietējo iedzīvotāju pašapziņas stiprināšanai un lokālpatriotisma veicināšanai.</w:t>
      </w:r>
    </w:p>
    <w:p w14:paraId="34B2E72C"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Novadpētniecības nodaļā 2022.gada vasarā ir izveidota pastāvīgā ekspozīcija.</w:t>
      </w:r>
    </w:p>
    <w:p w14:paraId="4E5B4D8A"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 xml:space="preserve">No 2022.gada novembra ir ieviesta tradīcija rīkot novadpētniecības materiālu </w:t>
      </w:r>
      <w:proofErr w:type="spellStart"/>
      <w:r w:rsidRPr="00426CF7">
        <w:rPr>
          <w:rFonts w:ascii="Times New Roman" w:eastAsia="Times New Roman" w:hAnsi="Times New Roman" w:cs="Times New Roman"/>
          <w:color w:val="000000"/>
          <w:sz w:val="24"/>
          <w:szCs w:val="24"/>
        </w:rPr>
        <w:t>ekspresizstādi</w:t>
      </w:r>
      <w:proofErr w:type="spellEnd"/>
      <w:r w:rsidRPr="00426CF7">
        <w:rPr>
          <w:rFonts w:ascii="Times New Roman" w:eastAsia="Times New Roman" w:hAnsi="Times New Roman" w:cs="Times New Roman"/>
          <w:color w:val="000000"/>
          <w:sz w:val="24"/>
          <w:szCs w:val="24"/>
        </w:rPr>
        <w:t xml:space="preserve">, kas ir izvietota jebkuram bibliotēkas apmeklētājam redzamā vietā. Šajās </w:t>
      </w:r>
      <w:proofErr w:type="spellStart"/>
      <w:r w:rsidRPr="00426CF7">
        <w:rPr>
          <w:rFonts w:ascii="Times New Roman" w:eastAsia="Times New Roman" w:hAnsi="Times New Roman" w:cs="Times New Roman"/>
          <w:color w:val="000000"/>
          <w:sz w:val="24"/>
          <w:szCs w:val="24"/>
        </w:rPr>
        <w:t>ekspresizstādēs</w:t>
      </w:r>
      <w:proofErr w:type="spellEnd"/>
      <w:r w:rsidRPr="00426CF7">
        <w:rPr>
          <w:rFonts w:ascii="Times New Roman" w:eastAsia="Times New Roman" w:hAnsi="Times New Roman" w:cs="Times New Roman"/>
          <w:color w:val="000000"/>
          <w:sz w:val="24"/>
          <w:szCs w:val="24"/>
        </w:rPr>
        <w:t xml:space="preserve"> tiek izvietoti </w:t>
      </w:r>
      <w:r w:rsidRPr="00426CF7">
        <w:rPr>
          <w:rFonts w:ascii="Times New Roman" w:eastAsia="Times New Roman" w:hAnsi="Times New Roman" w:cs="Times New Roman"/>
          <w:color w:val="000000"/>
          <w:sz w:val="24"/>
          <w:szCs w:val="24"/>
        </w:rPr>
        <w:lastRenderedPageBreak/>
        <w:t>priekšmeti uz īsu apskates laiku – piemēram: 2022.gada novembrī bija skatāma izstāde par personu identitātes dokumentiem, decembrī – Ziemassvētkiem veltīta izstāde ar unikāliem, izsūtījumā tapušiem Ziemassvētku apsveikumiem un seno garīgo literatūru, kas attiecināma uz Ziemassvētku laiku.</w:t>
      </w:r>
    </w:p>
    <w:p w14:paraId="1FBA76B5"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Tiek rīkoti novadpētniecībai veltīti pasākumi: novembrī “Rokraksti un likteņi” (par 1936.gadā aizpildītu skolas atmiņu albumu); decembrī – “Diapozitīvu vakars”.</w:t>
      </w:r>
    </w:p>
    <w:p w14:paraId="4F68D3D9" w14:textId="089E3B51"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Regulāri tiek ievietota informācija bibliotēkas Facebook</w:t>
      </w:r>
      <w:r w:rsidR="00982FC0">
        <w:rPr>
          <w:rFonts w:ascii="Times New Roman" w:eastAsia="Times New Roman" w:hAnsi="Times New Roman" w:cs="Times New Roman"/>
          <w:color w:val="000000"/>
          <w:sz w:val="24"/>
          <w:szCs w:val="24"/>
        </w:rPr>
        <w:t>.lv</w:t>
      </w:r>
      <w:r w:rsidRPr="00426CF7">
        <w:rPr>
          <w:rFonts w:ascii="Times New Roman" w:eastAsia="Times New Roman" w:hAnsi="Times New Roman" w:cs="Times New Roman"/>
          <w:color w:val="000000"/>
          <w:sz w:val="24"/>
          <w:szCs w:val="24"/>
        </w:rPr>
        <w:t xml:space="preserve"> kontā par novadpētniecībai nozīmīgiem notikumiem (jaunu grāmatu, kurās ir informācija par Aknīsti, iznākšana; novadpētniecības </w:t>
      </w:r>
      <w:proofErr w:type="spellStart"/>
      <w:r w:rsidRPr="00426CF7">
        <w:rPr>
          <w:rFonts w:ascii="Times New Roman" w:eastAsia="Times New Roman" w:hAnsi="Times New Roman" w:cs="Times New Roman"/>
          <w:color w:val="000000"/>
          <w:sz w:val="24"/>
          <w:szCs w:val="24"/>
        </w:rPr>
        <w:t>ekspresizstāžu</w:t>
      </w:r>
      <w:proofErr w:type="spellEnd"/>
      <w:r w:rsidRPr="00426CF7">
        <w:rPr>
          <w:rFonts w:ascii="Times New Roman" w:eastAsia="Times New Roman" w:hAnsi="Times New Roman" w:cs="Times New Roman"/>
          <w:color w:val="000000"/>
          <w:sz w:val="24"/>
          <w:szCs w:val="24"/>
        </w:rPr>
        <w:t xml:space="preserve"> reklāmas, informācija par plānotajiem un notikušajiem pasākumiem).</w:t>
      </w:r>
    </w:p>
    <w:p w14:paraId="0393FA5C" w14:textId="72CEA81A" w:rsidR="00426CF7" w:rsidRPr="00BC0101" w:rsidRDefault="00BC0101" w:rsidP="00BC0101">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BC0101">
        <w:rPr>
          <w:rFonts w:ascii="Times New Roman" w:eastAsia="Times New Roman" w:hAnsi="Times New Roman" w:cs="Times New Roman"/>
          <w:b/>
          <w:bCs/>
          <w:color w:val="000000"/>
          <w:sz w:val="24"/>
          <w:szCs w:val="24"/>
        </w:rPr>
        <w:t>Sadarbība novadpētniecības jomā</w:t>
      </w:r>
    </w:p>
    <w:p w14:paraId="5D161B7A" w14:textId="3163055B"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Ciešākā sadarbība novadpētniecības jomā ir ar aktīvajiem novadpētniekiem.</w:t>
      </w:r>
      <w:r w:rsidR="00885A3E">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 xml:space="preserve">Par Aknīstes, Gārsenes pagasta teritoriju – sadarbība ar Ausmu Bērziņu, Albertu </w:t>
      </w:r>
      <w:proofErr w:type="spellStart"/>
      <w:r w:rsidRPr="00426CF7">
        <w:rPr>
          <w:rFonts w:ascii="Times New Roman" w:eastAsia="Times New Roman" w:hAnsi="Times New Roman" w:cs="Times New Roman"/>
          <w:color w:val="000000"/>
          <w:sz w:val="24"/>
          <w:szCs w:val="24"/>
        </w:rPr>
        <w:t>Kreņevski</w:t>
      </w:r>
      <w:proofErr w:type="spellEnd"/>
      <w:r w:rsidRPr="00426CF7">
        <w:rPr>
          <w:rFonts w:ascii="Times New Roman" w:eastAsia="Times New Roman" w:hAnsi="Times New Roman" w:cs="Times New Roman"/>
          <w:color w:val="000000"/>
          <w:sz w:val="24"/>
          <w:szCs w:val="24"/>
        </w:rPr>
        <w:t>, Andreju Spoli.</w:t>
      </w:r>
      <w:r w:rsidR="00885A3E">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 xml:space="preserve">Par Asares pagasta teritoriju – sadarbība ar Edīti </w:t>
      </w:r>
      <w:proofErr w:type="spellStart"/>
      <w:r w:rsidRPr="00426CF7">
        <w:rPr>
          <w:rFonts w:ascii="Times New Roman" w:eastAsia="Times New Roman" w:hAnsi="Times New Roman" w:cs="Times New Roman"/>
          <w:color w:val="000000"/>
          <w:sz w:val="24"/>
          <w:szCs w:val="24"/>
        </w:rPr>
        <w:t>Puleri</w:t>
      </w:r>
      <w:proofErr w:type="spellEnd"/>
      <w:r w:rsidRPr="00426CF7">
        <w:rPr>
          <w:rFonts w:ascii="Times New Roman" w:eastAsia="Times New Roman" w:hAnsi="Times New Roman" w:cs="Times New Roman"/>
          <w:color w:val="000000"/>
          <w:sz w:val="24"/>
          <w:szCs w:val="24"/>
        </w:rPr>
        <w:t>.</w:t>
      </w:r>
      <w:r w:rsidR="00885A3E">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Sadarbībā ar novadpētniekiem tiek iegūta informācija par neatšifrētām fotogrāfijām, faktu neskaidrībām vai notiek vienkārši jaunas informācijas iegūšana.</w:t>
      </w:r>
    </w:p>
    <w:p w14:paraId="3428EE3D"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Notiek regulāra sadarbība ar biedrību “Sēlijas laivas”, kas izmanto novadpētniecības krājuma informāciju gan biedrības rīkoto ekskursiju norisē (kopā ar bibliotēkas gidu), gan apkopojot informāciju par sev interesējošo tematiku (dabas objektiem Aknīstē tās apkaimē).</w:t>
      </w:r>
    </w:p>
    <w:p w14:paraId="2148689D" w14:textId="2B1A9043" w:rsidR="00426CF7" w:rsidRPr="00BC0101" w:rsidRDefault="00BC0101" w:rsidP="00BC0101">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BC0101">
        <w:rPr>
          <w:rFonts w:ascii="Times New Roman" w:eastAsia="Times New Roman" w:hAnsi="Times New Roman" w:cs="Times New Roman"/>
          <w:b/>
          <w:bCs/>
          <w:color w:val="000000"/>
          <w:sz w:val="24"/>
          <w:szCs w:val="24"/>
        </w:rPr>
        <w:t>Jauninājumi novadpētniecības jomā</w:t>
      </w:r>
    </w:p>
    <w:p w14:paraId="71E20954"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Tā kā bibliotēka kopš 2022.gada 5.maija ir apvienojusies ar Aknīstes Novadpētniecības muzeju, tad ir uzlabojusies situācija gan novadpētniecības darba pieejā bibliotēkā, gan iepriekš muzeja rīcībā esošo priekšmetu popularizēšanā un glabāšanas apstākļos.</w:t>
      </w:r>
    </w:p>
    <w:p w14:paraId="078CC17F"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 xml:space="preserve">NOVADPĒTNIECĪBAS ISTABAS (to statuss, atbildības, dokumenti, kas nosaka bibliotēkas atbildību, vienību uzskaite, </w:t>
      </w:r>
      <w:proofErr w:type="spellStart"/>
      <w:r w:rsidRPr="00426CF7">
        <w:rPr>
          <w:rFonts w:ascii="Times New Roman" w:eastAsia="Times New Roman" w:hAnsi="Times New Roman" w:cs="Times New Roman"/>
          <w:color w:val="000000"/>
          <w:sz w:val="24"/>
          <w:szCs w:val="24"/>
        </w:rPr>
        <w:t>izmantojamība</w:t>
      </w:r>
      <w:proofErr w:type="spellEnd"/>
      <w:r w:rsidRPr="00426CF7">
        <w:rPr>
          <w:rFonts w:ascii="Times New Roman" w:eastAsia="Times New Roman" w:hAnsi="Times New Roman" w:cs="Times New Roman"/>
          <w:color w:val="000000"/>
          <w:sz w:val="24"/>
          <w:szCs w:val="24"/>
        </w:rPr>
        <w:t xml:space="preserve">, </w:t>
      </w:r>
      <w:proofErr w:type="spellStart"/>
      <w:r w:rsidRPr="00426CF7">
        <w:rPr>
          <w:rFonts w:ascii="Times New Roman" w:eastAsia="Times New Roman" w:hAnsi="Times New Roman" w:cs="Times New Roman"/>
          <w:color w:val="000000"/>
          <w:sz w:val="24"/>
          <w:szCs w:val="24"/>
        </w:rPr>
        <w:t>digitalizācija</w:t>
      </w:r>
      <w:proofErr w:type="spellEnd"/>
      <w:r w:rsidRPr="00426CF7">
        <w:rPr>
          <w:rFonts w:ascii="Times New Roman" w:eastAsia="Times New Roman" w:hAnsi="Times New Roman" w:cs="Times New Roman"/>
          <w:color w:val="000000"/>
          <w:sz w:val="24"/>
          <w:szCs w:val="24"/>
        </w:rPr>
        <w:t xml:space="preserve"> utt.)</w:t>
      </w:r>
    </w:p>
    <w:p w14:paraId="3DE7E0DB"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Bibliotēkas atbildību par novadpētniecības krājumā pieņemtajiem priekšmetiem apliecina dokumenti, kas tiek sagatavoti pieņemot priekšmetu dāvinājumā – t.i. Dāvinājuma līgums un Priekšmetu nodošanas – pieņemšanas akts, kas tiek sagatavoti un pušu parakstīti 3 eksemplāros, no kuriem 1 eksemplārs glabājas bibliotēkas lietvedības arhīvā, 1 – pie personas, kas priekšmetu dāvinājusi, 1 – glabājas bibliotēkā līdz nodošanai Latvijas Valsts arhīvā.</w:t>
      </w:r>
    </w:p>
    <w:p w14:paraId="03AA027C"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 xml:space="preserve">Pirms priekšmeta pieņemšanas novadpētniecības krājumā, tiek sastādīts Krājuma komisijas akts par priekšmetu pieņemšanu krājumā. Krājuma komisijas akts novērš potenciālu interešu konfliktu priekšmetu dāvināšanas gadījumā un vēlreiz apliecina, ka konkrētais priekšmets ir ar konkrētu kultūrvēsturisku vērtību, kas vajadzīga saglabāt. Krājuma komisijā ir 3 cilvēki – bibliotēkas vadītāja, bibliogrāfe (nodarbojas ar novadpētniecības darbu) un persona ar </w:t>
      </w:r>
      <w:proofErr w:type="spellStart"/>
      <w:r w:rsidRPr="00426CF7">
        <w:rPr>
          <w:rFonts w:ascii="Times New Roman" w:eastAsia="Times New Roman" w:hAnsi="Times New Roman" w:cs="Times New Roman"/>
          <w:color w:val="000000"/>
          <w:sz w:val="24"/>
          <w:szCs w:val="24"/>
        </w:rPr>
        <w:t>Mg.hist.grādu</w:t>
      </w:r>
      <w:proofErr w:type="spellEnd"/>
      <w:r w:rsidRPr="00426CF7">
        <w:rPr>
          <w:rFonts w:ascii="Times New Roman" w:eastAsia="Times New Roman" w:hAnsi="Times New Roman" w:cs="Times New Roman"/>
          <w:color w:val="000000"/>
          <w:sz w:val="24"/>
          <w:szCs w:val="24"/>
        </w:rPr>
        <w:t xml:space="preserve"> vēsturē.</w:t>
      </w:r>
    </w:p>
    <w:p w14:paraId="1FF53071" w14:textId="3C22BBC1"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Krājuma priekšmetam tiek piešķirts uzskaites numurs un tas tiek iereģistrēts Inventāra grāmatā, kurā tiek norādīta turpmākā priekšmeta topogrāfija, arī tā apraksts, izmēri, materiāls, datējums.</w:t>
      </w:r>
      <w:r w:rsidR="00885A3E">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Priekšmets tiek skenēts vai fotografēts un iekļauts novadpētniecības datu bāzē – iekšējā katalogā (pagaidām vairākos datu nesējos + pamazām ievietots topošajā bibliotēkas mājas lapā + potenciāli tiks ievietots LNB datu bāzē).</w:t>
      </w:r>
      <w:r w:rsidR="00885A3E">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 xml:space="preserve">Tiek sagatavota priekšmeta apraksta kartīte, kurā iekļauts priekšmeta apraksts, vēsture, izmēri, materiāls, tiek veikta atzīme par priekšmeta autentiskumu, pieņemšanas </w:t>
      </w:r>
      <w:r w:rsidRPr="00426CF7">
        <w:rPr>
          <w:rFonts w:ascii="Times New Roman" w:eastAsia="Times New Roman" w:hAnsi="Times New Roman" w:cs="Times New Roman"/>
          <w:color w:val="000000"/>
          <w:sz w:val="24"/>
          <w:szCs w:val="24"/>
        </w:rPr>
        <w:lastRenderedPageBreak/>
        <w:t>dokumentu datums un numurs, dāvinātāja vārds un uzvārds, norādīta kolekcija un topogrāfija.</w:t>
      </w:r>
      <w:r w:rsidR="00885A3E">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Priekšmeta apraksta kartīte tiek iekļauta manuālajā katalogā, paralēli tiek saglabāts kartītes elektroniskais variants vairākos datu nesējos.</w:t>
      </w:r>
      <w:r w:rsidR="00885A3E">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Priekšmets tiek sapakots un novietots tam paredzētajā vietā. Atsevišķos gadījumos priekšmets tiek izvietots uzreiz ekspozīcijā.</w:t>
      </w:r>
    </w:p>
    <w:p w14:paraId="1C501CB8" w14:textId="45F82072" w:rsidR="00426CF7" w:rsidRPr="00BC0101" w:rsidRDefault="00BC0101" w:rsidP="00BC0101">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BC0101">
        <w:rPr>
          <w:rFonts w:ascii="Times New Roman" w:eastAsia="Times New Roman" w:hAnsi="Times New Roman" w:cs="Times New Roman"/>
          <w:b/>
          <w:bCs/>
          <w:color w:val="000000"/>
          <w:sz w:val="24"/>
          <w:szCs w:val="24"/>
        </w:rPr>
        <w:t>Novadpētniecības darba problēmas un to risinājumi</w:t>
      </w:r>
    </w:p>
    <w:p w14:paraId="486A8520"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Secināms, ka pārskata periodā būtisku, pieminēšanas vērtu problēmu nav bijis. Ir bijusi laba un atbalstoša sadarbība gan bibliotēkas darbiniekiem savā starpā, veiksmīga sadarbība ir bijusi arī ar Aknīstes pilsētas pārvaldi un Jēkabpils novada pašvaldību, kā arī ar Jēkabpils novada Galveno bibliotēku un Jēkabpils pilsētas bibliotēku.</w:t>
      </w:r>
    </w:p>
    <w:p w14:paraId="39820500" w14:textId="61F404CF" w:rsidR="00426CF7" w:rsidRPr="00751B32" w:rsidRDefault="00BC0101" w:rsidP="00751B32">
      <w:pPr>
        <w:pStyle w:val="Sarakstarindkopa"/>
        <w:numPr>
          <w:ilvl w:val="0"/>
          <w:numId w:val="45"/>
        </w:num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751B32">
        <w:rPr>
          <w:rFonts w:ascii="Times New Roman" w:eastAsia="Times New Roman" w:hAnsi="Times New Roman" w:cs="Times New Roman"/>
          <w:b/>
          <w:bCs/>
          <w:color w:val="000000"/>
          <w:sz w:val="24"/>
          <w:szCs w:val="24"/>
        </w:rPr>
        <w:t>Galvenie secinājumi pārskata periodā</w:t>
      </w:r>
      <w:r w:rsidR="00426CF7" w:rsidRPr="00751B32">
        <w:rPr>
          <w:rFonts w:ascii="Times New Roman" w:eastAsia="Times New Roman" w:hAnsi="Times New Roman" w:cs="Times New Roman"/>
          <w:b/>
          <w:bCs/>
          <w:color w:val="000000"/>
          <w:sz w:val="24"/>
          <w:szCs w:val="24"/>
        </w:rPr>
        <w:t xml:space="preserve">, </w:t>
      </w:r>
      <w:r w:rsidRPr="00751B32">
        <w:rPr>
          <w:rFonts w:ascii="Times New Roman" w:eastAsia="Times New Roman" w:hAnsi="Times New Roman" w:cs="Times New Roman"/>
          <w:b/>
          <w:bCs/>
          <w:color w:val="000000"/>
          <w:sz w:val="24"/>
          <w:szCs w:val="24"/>
        </w:rPr>
        <w:t>nākotnes prognozes</w:t>
      </w:r>
      <w:r w:rsidR="00426CF7" w:rsidRPr="00751B32">
        <w:rPr>
          <w:rFonts w:ascii="Times New Roman" w:eastAsia="Times New Roman" w:hAnsi="Times New Roman" w:cs="Times New Roman"/>
          <w:b/>
          <w:bCs/>
          <w:color w:val="000000"/>
          <w:sz w:val="24"/>
          <w:szCs w:val="24"/>
        </w:rPr>
        <w:t xml:space="preserve">, </w:t>
      </w:r>
      <w:r w:rsidRPr="00751B32">
        <w:rPr>
          <w:rFonts w:ascii="Times New Roman" w:eastAsia="Times New Roman" w:hAnsi="Times New Roman" w:cs="Times New Roman"/>
          <w:b/>
          <w:bCs/>
          <w:color w:val="000000"/>
          <w:sz w:val="24"/>
          <w:szCs w:val="24"/>
        </w:rPr>
        <w:t>vajadzības</w:t>
      </w:r>
    </w:p>
    <w:p w14:paraId="4C06ABD0"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Galvenais secinājums par notikušo pārskata periodā ir sekojošs: bibliotēkas un muzeja apvienošanās fakts ir bijis ļoti labs ieguvums gan novadpētniecības materiālu saglabāšanas aspektā (piemērots mikroklimats), gan darbinieku izaugsmē, gan iespējās piedāvāt vietējai sabiedrībai kvalitatīvus pasākumus.</w:t>
      </w:r>
    </w:p>
    <w:p w14:paraId="36FA2A19" w14:textId="77777777" w:rsidR="00426CF7" w:rsidRPr="00426CF7" w:rsidRDefault="00426CF7" w:rsidP="00885A3E">
      <w:pPr>
        <w:spacing w:before="100" w:beforeAutospacing="1" w:after="100" w:afterAutospacing="1" w:line="240" w:lineRule="auto"/>
        <w:ind w:firstLine="360"/>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Raugoties nākotnē, ir nodefinētas turpmākās vajadzības, kas būtu jāīsteno, lai novadpētniecības darbs attīstītos. Tās ir (punkti nav prioritārā secībā):</w:t>
      </w:r>
    </w:p>
    <w:p w14:paraId="362DCB43"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1. Ekspedīciju rīkošana pie vietējiem iedzīvotājiem (tas tika darīts no 2017. līdz 2022.gadam Aknīstes Novadpētniecības muzejā; bet 2022.gadā nenotika neviena ekspedīcija, jo bija citas aktualitātes sakarā ar muzeja un bibliotēkas apvienošanos);</w:t>
      </w:r>
    </w:p>
    <w:p w14:paraId="15DB9C70" w14:textId="77777777"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2. Papildus 1 krājuma telpas izveide telpisko priekšmetu glabāšanai (patlaban šādas telpas nav, tamdēļ akcents tiek likts uz tādiem priekšmetu tipiem kā fotogrāfijas, dokumenti, grāmatas);</w:t>
      </w:r>
    </w:p>
    <w:p w14:paraId="250D3906" w14:textId="7F582BB3" w:rsidR="00426CF7" w:rsidRPr="00426CF7" w:rsidRDefault="00426CF7" w:rsidP="00426CF7">
      <w:pPr>
        <w:spacing w:before="100" w:beforeAutospacing="1" w:after="100" w:afterAutospacing="1" w:line="240" w:lineRule="auto"/>
        <w:jc w:val="both"/>
        <w:rPr>
          <w:rFonts w:ascii="Times New Roman" w:eastAsia="Times New Roman" w:hAnsi="Times New Roman" w:cs="Times New Roman"/>
          <w:color w:val="000000"/>
          <w:sz w:val="24"/>
          <w:szCs w:val="24"/>
        </w:rPr>
      </w:pPr>
      <w:r w:rsidRPr="00426CF7">
        <w:rPr>
          <w:rFonts w:ascii="Times New Roman" w:eastAsia="Times New Roman" w:hAnsi="Times New Roman" w:cs="Times New Roman"/>
          <w:color w:val="000000"/>
          <w:sz w:val="24"/>
          <w:szCs w:val="24"/>
        </w:rPr>
        <w:t>3. Valdemāra Ancīša, kā vārdā nosaukta Aknīstes bibliotēka, kvalitatīvas memoriālās sadaļas izveide (sadarbībā ar V.</w:t>
      </w:r>
      <w:r w:rsidR="00982FC0">
        <w:rPr>
          <w:rFonts w:ascii="Times New Roman" w:eastAsia="Times New Roman" w:hAnsi="Times New Roman" w:cs="Times New Roman"/>
          <w:color w:val="000000"/>
          <w:sz w:val="24"/>
          <w:szCs w:val="24"/>
        </w:rPr>
        <w:t xml:space="preserve"> </w:t>
      </w:r>
      <w:r w:rsidRPr="00426CF7">
        <w:rPr>
          <w:rFonts w:ascii="Times New Roman" w:eastAsia="Times New Roman" w:hAnsi="Times New Roman" w:cs="Times New Roman"/>
          <w:color w:val="000000"/>
          <w:sz w:val="24"/>
          <w:szCs w:val="24"/>
        </w:rPr>
        <w:t>Ancīša tuviniekiem).</w:t>
      </w:r>
    </w:p>
    <w:p w14:paraId="0000025D" w14:textId="2825B9EB" w:rsidR="000414E3" w:rsidRDefault="000414E3">
      <w:pPr>
        <w:spacing w:after="0" w:line="240" w:lineRule="auto"/>
        <w:rPr>
          <w:rFonts w:ascii="Times New Roman" w:eastAsia="Times New Roman" w:hAnsi="Times New Roman" w:cs="Times New Roman"/>
          <w:sz w:val="24"/>
          <w:szCs w:val="24"/>
        </w:rPr>
      </w:pPr>
    </w:p>
    <w:p w14:paraId="0000025E" w14:textId="253CFFF9" w:rsidR="000414E3" w:rsidRPr="004B51AF" w:rsidRDefault="00207E58" w:rsidP="004B51AF">
      <w:pPr>
        <w:pStyle w:val="Virsraksts1"/>
        <w:numPr>
          <w:ilvl w:val="0"/>
          <w:numId w:val="47"/>
        </w:numPr>
        <w:jc w:val="center"/>
        <w:rPr>
          <w:rFonts w:ascii="Times New Roman" w:hAnsi="Times New Roman" w:cs="Times New Roman"/>
          <w:sz w:val="24"/>
          <w:szCs w:val="24"/>
        </w:rPr>
      </w:pPr>
      <w:bookmarkStart w:id="14" w:name="_Toc126067165"/>
      <w:r w:rsidRPr="004B51AF">
        <w:rPr>
          <w:rFonts w:ascii="Times New Roman" w:hAnsi="Times New Roman" w:cs="Times New Roman"/>
          <w:sz w:val="24"/>
          <w:szCs w:val="24"/>
        </w:rPr>
        <w:t>Projekti</w:t>
      </w:r>
      <w:bookmarkEnd w:id="14"/>
    </w:p>
    <w:p w14:paraId="00000261" w14:textId="77777777" w:rsidR="000414E3" w:rsidRDefault="000414E3">
      <w:pPr>
        <w:spacing w:after="0" w:line="240" w:lineRule="auto"/>
        <w:rPr>
          <w:rFonts w:ascii="Times New Roman" w:eastAsia="Times New Roman" w:hAnsi="Times New Roman" w:cs="Times New Roman"/>
          <w:sz w:val="24"/>
          <w:szCs w:val="24"/>
        </w:rPr>
      </w:pPr>
    </w:p>
    <w:p w14:paraId="00000262" w14:textId="77777777" w:rsidR="000414E3" w:rsidRDefault="00207E58">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Tabula “Projektu apkopojums”</w:t>
      </w:r>
    </w:p>
    <w:tbl>
      <w:tblPr>
        <w:tblStyle w:val="affff6"/>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806"/>
        <w:gridCol w:w="1632"/>
        <w:gridCol w:w="2977"/>
        <w:gridCol w:w="1411"/>
      </w:tblGrid>
      <w:tr w:rsidR="000414E3" w14:paraId="0F0FF783" w14:textId="77777777">
        <w:trPr>
          <w:jc w:val="center"/>
        </w:trPr>
        <w:tc>
          <w:tcPr>
            <w:tcW w:w="1802" w:type="dxa"/>
          </w:tcPr>
          <w:p w14:paraId="00000263"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Projekta nosaukums</w:t>
            </w:r>
          </w:p>
        </w:tc>
        <w:tc>
          <w:tcPr>
            <w:tcW w:w="1806" w:type="dxa"/>
          </w:tcPr>
          <w:p w14:paraId="00000264"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Finansētājs</w:t>
            </w:r>
          </w:p>
        </w:tc>
        <w:tc>
          <w:tcPr>
            <w:tcW w:w="1632" w:type="dxa"/>
          </w:tcPr>
          <w:p w14:paraId="00000265"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Finansējuma apjoms</w:t>
            </w:r>
          </w:p>
        </w:tc>
        <w:tc>
          <w:tcPr>
            <w:tcW w:w="2977" w:type="dxa"/>
          </w:tcPr>
          <w:p w14:paraId="00000266"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Projekta apraksts (t. sk. īstenošanas laika periods, rezultāti, īss kopsavilkums)</w:t>
            </w:r>
          </w:p>
        </w:tc>
        <w:tc>
          <w:tcPr>
            <w:tcW w:w="1411" w:type="dxa"/>
          </w:tcPr>
          <w:p w14:paraId="00000267"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Atbalstīts/</w:t>
            </w:r>
          </w:p>
          <w:p w14:paraId="00000268" w14:textId="77777777" w:rsidR="000414E3" w:rsidRDefault="00207E58">
            <w:pPr>
              <w:rPr>
                <w:rFonts w:ascii="Times New Roman" w:eastAsia="Times New Roman" w:hAnsi="Times New Roman" w:cs="Times New Roman"/>
                <w:b/>
              </w:rPr>
            </w:pPr>
            <w:r>
              <w:rPr>
                <w:rFonts w:ascii="Times New Roman" w:eastAsia="Times New Roman" w:hAnsi="Times New Roman" w:cs="Times New Roman"/>
                <w:b/>
              </w:rPr>
              <w:t>neatbalstīts</w:t>
            </w:r>
          </w:p>
        </w:tc>
      </w:tr>
      <w:tr w:rsidR="000414E3" w14:paraId="7297074C" w14:textId="77777777">
        <w:trPr>
          <w:jc w:val="center"/>
        </w:trPr>
        <w:tc>
          <w:tcPr>
            <w:tcW w:w="1802" w:type="dxa"/>
          </w:tcPr>
          <w:p w14:paraId="00000269" w14:textId="141FB568" w:rsidR="000414E3" w:rsidRDefault="00751B32">
            <w:pPr>
              <w:rPr>
                <w:rFonts w:ascii="Times New Roman" w:eastAsia="Times New Roman" w:hAnsi="Times New Roman" w:cs="Times New Roman"/>
              </w:rPr>
            </w:pPr>
            <w:r w:rsidRPr="001B14AD">
              <w:rPr>
                <w:rFonts w:ascii="Times New Roman" w:hAnsi="Times New Roman" w:cs="Times New Roman"/>
              </w:rPr>
              <w:t>Lasīšanas veicināšanas programma „Bērnu, jauniešu un vecāku žūrija”</w:t>
            </w:r>
          </w:p>
        </w:tc>
        <w:tc>
          <w:tcPr>
            <w:tcW w:w="1806" w:type="dxa"/>
          </w:tcPr>
          <w:p w14:paraId="0000026A" w14:textId="4052767A" w:rsidR="000414E3" w:rsidRDefault="00751B32">
            <w:pPr>
              <w:rPr>
                <w:rFonts w:ascii="Times New Roman" w:eastAsia="Times New Roman" w:hAnsi="Times New Roman" w:cs="Times New Roman"/>
              </w:rPr>
            </w:pPr>
            <w:r w:rsidRPr="001B14AD">
              <w:rPr>
                <w:rFonts w:ascii="Times New Roman" w:hAnsi="Times New Roman" w:cs="Times New Roman"/>
              </w:rPr>
              <w:t>VKKF</w:t>
            </w:r>
          </w:p>
        </w:tc>
        <w:tc>
          <w:tcPr>
            <w:tcW w:w="1632" w:type="dxa"/>
          </w:tcPr>
          <w:p w14:paraId="0000026B" w14:textId="13563683" w:rsidR="000414E3" w:rsidRDefault="00751B32">
            <w:pPr>
              <w:rPr>
                <w:rFonts w:ascii="Times New Roman" w:eastAsia="Times New Roman" w:hAnsi="Times New Roman" w:cs="Times New Roman"/>
              </w:rPr>
            </w:pPr>
            <w:r>
              <w:rPr>
                <w:rFonts w:ascii="Times New Roman" w:eastAsia="Times New Roman" w:hAnsi="Times New Roman" w:cs="Times New Roman"/>
              </w:rPr>
              <w:t>272.-</w:t>
            </w:r>
          </w:p>
        </w:tc>
        <w:tc>
          <w:tcPr>
            <w:tcW w:w="2977" w:type="dxa"/>
          </w:tcPr>
          <w:p w14:paraId="0000026C" w14:textId="162A4F55" w:rsidR="000414E3" w:rsidRDefault="00751B32">
            <w:pPr>
              <w:rPr>
                <w:rFonts w:ascii="Times New Roman" w:eastAsia="Times New Roman" w:hAnsi="Times New Roman" w:cs="Times New Roman"/>
              </w:rPr>
            </w:pPr>
            <w:r w:rsidRPr="001B14AD">
              <w:rPr>
                <w:rFonts w:ascii="Times New Roman" w:hAnsi="Times New Roman" w:cs="Times New Roman"/>
              </w:rPr>
              <w:t>Piesaistīt vairāk bērnus lasīšanai, iesakot kvalitatīvāku lasāmvielu.</w:t>
            </w:r>
          </w:p>
        </w:tc>
        <w:tc>
          <w:tcPr>
            <w:tcW w:w="1411" w:type="dxa"/>
          </w:tcPr>
          <w:p w14:paraId="0000026D" w14:textId="13E4E588" w:rsidR="000414E3" w:rsidRDefault="00751B32">
            <w:pPr>
              <w:rPr>
                <w:rFonts w:ascii="Times New Roman" w:eastAsia="Times New Roman" w:hAnsi="Times New Roman" w:cs="Times New Roman"/>
              </w:rPr>
            </w:pPr>
            <w:r>
              <w:rPr>
                <w:rFonts w:ascii="Times New Roman" w:eastAsia="Times New Roman" w:hAnsi="Times New Roman" w:cs="Times New Roman"/>
              </w:rPr>
              <w:t>atbalstīts</w:t>
            </w:r>
          </w:p>
        </w:tc>
      </w:tr>
    </w:tbl>
    <w:p w14:paraId="0BA25551" w14:textId="77777777" w:rsidR="00885A3E" w:rsidRDefault="00885A3E" w:rsidP="00885A3E">
      <w:pPr>
        <w:pStyle w:val="Virsraksts1"/>
        <w:rPr>
          <w:rFonts w:ascii="Times New Roman" w:hAnsi="Times New Roman" w:cs="Times New Roman"/>
          <w:sz w:val="24"/>
          <w:szCs w:val="24"/>
        </w:rPr>
      </w:pPr>
    </w:p>
    <w:p w14:paraId="0BC40CD9" w14:textId="77777777" w:rsidR="00885A3E" w:rsidRDefault="00885A3E">
      <w:pPr>
        <w:rPr>
          <w:rFonts w:ascii="Times New Roman" w:hAnsi="Times New Roman" w:cs="Times New Roman"/>
          <w:b/>
          <w:sz w:val="24"/>
          <w:szCs w:val="24"/>
        </w:rPr>
      </w:pPr>
      <w:r>
        <w:rPr>
          <w:rFonts w:ascii="Times New Roman" w:hAnsi="Times New Roman" w:cs="Times New Roman"/>
          <w:sz w:val="24"/>
          <w:szCs w:val="24"/>
        </w:rPr>
        <w:br w:type="page"/>
      </w:r>
    </w:p>
    <w:p w14:paraId="0000027E" w14:textId="379C2543" w:rsidR="000414E3" w:rsidRPr="004B51AF" w:rsidRDefault="00207E58" w:rsidP="00885A3E">
      <w:pPr>
        <w:pStyle w:val="Virsraksts1"/>
        <w:numPr>
          <w:ilvl w:val="0"/>
          <w:numId w:val="48"/>
        </w:numPr>
        <w:jc w:val="center"/>
        <w:rPr>
          <w:rFonts w:ascii="Times New Roman" w:hAnsi="Times New Roman" w:cs="Times New Roman"/>
          <w:sz w:val="24"/>
          <w:szCs w:val="24"/>
        </w:rPr>
      </w:pPr>
      <w:bookmarkStart w:id="15" w:name="_Toc126067166"/>
      <w:r w:rsidRPr="004B51AF">
        <w:rPr>
          <w:rFonts w:ascii="Times New Roman" w:hAnsi="Times New Roman" w:cs="Times New Roman"/>
          <w:sz w:val="24"/>
          <w:szCs w:val="24"/>
        </w:rPr>
        <w:lastRenderedPageBreak/>
        <w:t>Publicitāte</w:t>
      </w:r>
      <w:bookmarkEnd w:id="15"/>
    </w:p>
    <w:p w14:paraId="0000027F" w14:textId="77777777" w:rsidR="000414E3" w:rsidRDefault="000414E3">
      <w:pPr>
        <w:spacing w:after="0" w:line="240" w:lineRule="auto"/>
        <w:rPr>
          <w:rFonts w:ascii="Times New Roman" w:eastAsia="Times New Roman" w:hAnsi="Times New Roman" w:cs="Times New Roman"/>
          <w:sz w:val="24"/>
          <w:szCs w:val="24"/>
        </w:rPr>
      </w:pPr>
    </w:p>
    <w:p w14:paraId="2AFE7A62" w14:textId="77777777" w:rsidR="00751B32" w:rsidRPr="005117D3" w:rsidRDefault="00751B32" w:rsidP="00751B32">
      <w:pPr>
        <w:spacing w:after="0" w:line="240" w:lineRule="auto"/>
        <w:rPr>
          <w:rFonts w:ascii="Times New Roman" w:eastAsiaTheme="minorHAnsi" w:hAnsi="Times New Roman" w:cs="Times New Roman"/>
          <w:sz w:val="24"/>
          <w:szCs w:val="24"/>
          <w:lang w:eastAsia="en-US"/>
        </w:rPr>
      </w:pPr>
      <w:r w:rsidRPr="005117D3">
        <w:rPr>
          <w:rFonts w:ascii="Times New Roman" w:eastAsia="Times New Roman" w:hAnsi="Times New Roman" w:cs="Times New Roman"/>
          <w:sz w:val="24"/>
          <w:szCs w:val="24"/>
        </w:rPr>
        <w:t xml:space="preserve">Informācija par bibliotēku un tās pakalpojumiem pieejama Aknīstes novada pašvaldības mājas lapā </w:t>
      </w:r>
      <w:hyperlink r:id="rId34" w:history="1">
        <w:r w:rsidRPr="00A0356A">
          <w:rPr>
            <w:rStyle w:val="Hipersaite"/>
            <w:rFonts w:ascii="Times New Roman" w:eastAsia="Times New Roman" w:hAnsi="Times New Roman" w:cs="Times New Roman"/>
            <w:b/>
            <w:sz w:val="24"/>
            <w:szCs w:val="24"/>
          </w:rPr>
          <w:t>www.facebook.lv</w:t>
        </w:r>
      </w:hyperlink>
      <w:r w:rsidRPr="005117D3">
        <w:rPr>
          <w:rFonts w:ascii="Times New Roman" w:eastAsia="Times New Roman" w:hAnsi="Times New Roman" w:cs="Times New Roman"/>
          <w:b/>
          <w:sz w:val="24"/>
          <w:szCs w:val="24"/>
        </w:rPr>
        <w:t xml:space="preserve"> </w:t>
      </w:r>
      <w:r w:rsidRPr="005117D3">
        <w:rPr>
          <w:rFonts w:ascii="Times New Roman" w:eastAsia="Times New Roman" w:hAnsi="Times New Roman" w:cs="Times New Roman"/>
          <w:sz w:val="24"/>
          <w:szCs w:val="24"/>
        </w:rPr>
        <w:t xml:space="preserve">, Jēkabpils Galvenās bibliotēkas mājas lapā </w:t>
      </w:r>
      <w:hyperlink r:id="rId35" w:history="1">
        <w:r w:rsidRPr="005117D3">
          <w:rPr>
            <w:rFonts w:ascii="Times New Roman" w:eastAsia="Times New Roman" w:hAnsi="Times New Roman" w:cs="Times New Roman"/>
            <w:bCs/>
            <w:color w:val="0000FF"/>
            <w:sz w:val="24"/>
            <w:szCs w:val="24"/>
            <w:u w:val="single"/>
          </w:rPr>
          <w:t>www.jgb.lv</w:t>
        </w:r>
      </w:hyperlink>
      <w:r w:rsidRPr="005117D3">
        <w:rPr>
          <w:rFonts w:ascii="Times New Roman" w:eastAsia="Times New Roman" w:hAnsi="Times New Roman" w:cs="Times New Roman"/>
          <w:sz w:val="24"/>
          <w:szCs w:val="24"/>
        </w:rPr>
        <w:t xml:space="preserve">, Digitālajā kultūras kartē </w:t>
      </w:r>
      <w:hyperlink r:id="rId36" w:history="1">
        <w:r w:rsidRPr="005117D3">
          <w:rPr>
            <w:rFonts w:ascii="Times New Roman" w:eastAsia="Times New Roman" w:hAnsi="Times New Roman" w:cs="Times New Roman"/>
            <w:bCs/>
            <w:color w:val="0000FF"/>
            <w:sz w:val="24"/>
            <w:szCs w:val="24"/>
            <w:u w:val="single"/>
          </w:rPr>
          <w:t>www.kulturaskarte.lv</w:t>
        </w:r>
      </w:hyperlink>
      <w:r w:rsidRPr="005117D3">
        <w:rPr>
          <w:rFonts w:ascii="Times New Roman" w:eastAsia="Times New Roman" w:hAnsi="Times New Roman" w:cs="Times New Roman"/>
          <w:sz w:val="24"/>
          <w:szCs w:val="24"/>
        </w:rPr>
        <w:t xml:space="preserve"> Informācija tiek atjaunota sistemātiski.</w:t>
      </w:r>
    </w:p>
    <w:p w14:paraId="00000281" w14:textId="77777777" w:rsidR="000414E3" w:rsidRDefault="000414E3">
      <w:pPr>
        <w:spacing w:after="0" w:line="240" w:lineRule="auto"/>
        <w:rPr>
          <w:rFonts w:ascii="Times New Roman" w:eastAsia="Times New Roman" w:hAnsi="Times New Roman" w:cs="Times New Roman"/>
          <w:sz w:val="24"/>
          <w:szCs w:val="24"/>
        </w:rPr>
      </w:pPr>
    </w:p>
    <w:p w14:paraId="4D9AB129" w14:textId="042A7F69" w:rsidR="005A4721" w:rsidRPr="00FB2C9B" w:rsidRDefault="007301B0" w:rsidP="00FB2C9B">
      <w:pPr>
        <w:spacing w:after="0" w:line="240" w:lineRule="auto"/>
        <w:ind w:left="360"/>
        <w:rPr>
          <w:rFonts w:ascii="Times New Roman" w:eastAsia="Times New Roman" w:hAnsi="Times New Roman" w:cs="Times New Roman"/>
          <w:b/>
          <w:bCs/>
          <w:color w:val="C00000"/>
        </w:rPr>
      </w:pPr>
      <w:sdt>
        <w:sdtPr>
          <w:tag w:val="goog_rdk_27"/>
          <w:id w:val="1067842821"/>
        </w:sdtPr>
        <w:sdtEndPr/>
        <w:sdtContent/>
      </w:sdt>
      <w:sdt>
        <w:sdtPr>
          <w:tag w:val="goog_rdk_28"/>
          <w:id w:val="406882614"/>
        </w:sdtPr>
        <w:sdtEndPr/>
        <w:sdtContent/>
      </w:sdt>
      <w:sdt>
        <w:sdtPr>
          <w:tag w:val="goog_rdk_29"/>
          <w:id w:val="873962846"/>
          <w:showingPlcHdr/>
        </w:sdtPr>
        <w:sdtEndPr/>
        <w:sdtContent>
          <w:r w:rsidR="00751B32">
            <w:t xml:space="preserve">     </w:t>
          </w:r>
        </w:sdtContent>
      </w:sdt>
    </w:p>
    <w:p w14:paraId="00000285" w14:textId="24789832" w:rsidR="000414E3" w:rsidRPr="00FB2C9B" w:rsidRDefault="00207E58" w:rsidP="0049260E">
      <w:pPr>
        <w:numPr>
          <w:ilvl w:val="0"/>
          <w:numId w:val="26"/>
        </w:numPr>
        <w:spacing w:after="0" w:line="240" w:lineRule="auto"/>
        <w:ind w:left="426" w:hanging="426"/>
        <w:rPr>
          <w:rFonts w:ascii="Times New Roman" w:eastAsia="Times New Roman" w:hAnsi="Times New Roman" w:cs="Times New Roman"/>
          <w:b/>
          <w:bCs/>
          <w:sz w:val="24"/>
          <w:szCs w:val="24"/>
        </w:rPr>
      </w:pPr>
      <w:r w:rsidRPr="00FB2C9B">
        <w:rPr>
          <w:rFonts w:ascii="Times New Roman" w:eastAsia="Times New Roman" w:hAnsi="Times New Roman" w:cs="Times New Roman"/>
          <w:b/>
          <w:bCs/>
          <w:sz w:val="24"/>
          <w:szCs w:val="24"/>
        </w:rPr>
        <w:t>Veiksmīgākie bibliotēku popularizējošie pasākumi</w:t>
      </w:r>
    </w:p>
    <w:p w14:paraId="41736E5C" w14:textId="77777777" w:rsidR="000C69BC" w:rsidRDefault="000C69BC" w:rsidP="000C69BC">
      <w:pPr>
        <w:spacing w:after="0" w:line="240" w:lineRule="auto"/>
        <w:ind w:left="426"/>
        <w:rPr>
          <w:rFonts w:ascii="Times New Roman" w:eastAsia="Times New Roman" w:hAnsi="Times New Roman" w:cs="Times New Roman"/>
          <w:sz w:val="24"/>
          <w:szCs w:val="24"/>
        </w:rPr>
      </w:pPr>
    </w:p>
    <w:tbl>
      <w:tblPr>
        <w:tblStyle w:val="Reatabula"/>
        <w:tblW w:w="0" w:type="auto"/>
        <w:tblInd w:w="426" w:type="dxa"/>
        <w:tblLook w:val="04A0" w:firstRow="1" w:lastRow="0" w:firstColumn="1" w:lastColumn="0" w:noHBand="0" w:noVBand="1"/>
      </w:tblPr>
      <w:tblGrid>
        <w:gridCol w:w="2329"/>
        <w:gridCol w:w="2291"/>
        <w:gridCol w:w="2291"/>
        <w:gridCol w:w="2291"/>
      </w:tblGrid>
      <w:tr w:rsidR="000C69BC" w14:paraId="6FEC5A51" w14:textId="77777777" w:rsidTr="000C69BC">
        <w:tc>
          <w:tcPr>
            <w:tcW w:w="2407" w:type="dxa"/>
          </w:tcPr>
          <w:p w14:paraId="66864889" w14:textId="77777777" w:rsidR="000C69BC" w:rsidRDefault="000C69BC" w:rsidP="000C69BC">
            <w:pPr>
              <w:rPr>
                <w:rFonts w:ascii="Times New Roman" w:eastAsia="Times New Roman" w:hAnsi="Times New Roman" w:cs="Times New Roman"/>
                <w:sz w:val="24"/>
                <w:szCs w:val="24"/>
              </w:rPr>
            </w:pPr>
          </w:p>
        </w:tc>
        <w:tc>
          <w:tcPr>
            <w:tcW w:w="2407" w:type="dxa"/>
          </w:tcPr>
          <w:p w14:paraId="4899A6AE" w14:textId="619AE341" w:rsidR="000C69BC" w:rsidRPr="000C69BC" w:rsidRDefault="000C69BC" w:rsidP="000C69BC">
            <w:pPr>
              <w:jc w:val="center"/>
              <w:rPr>
                <w:rFonts w:ascii="Times New Roman" w:eastAsia="Times New Roman" w:hAnsi="Times New Roman" w:cs="Times New Roman"/>
                <w:b/>
                <w:sz w:val="24"/>
                <w:szCs w:val="24"/>
              </w:rPr>
            </w:pPr>
            <w:r w:rsidRPr="000C69BC">
              <w:rPr>
                <w:rFonts w:ascii="Times New Roman" w:eastAsia="Times New Roman" w:hAnsi="Times New Roman" w:cs="Times New Roman"/>
                <w:b/>
                <w:sz w:val="24"/>
                <w:szCs w:val="24"/>
              </w:rPr>
              <w:t>2020</w:t>
            </w:r>
          </w:p>
        </w:tc>
        <w:tc>
          <w:tcPr>
            <w:tcW w:w="2407" w:type="dxa"/>
          </w:tcPr>
          <w:p w14:paraId="499C452A" w14:textId="6F11D670" w:rsidR="000C69BC" w:rsidRPr="000C69BC" w:rsidRDefault="000C69BC" w:rsidP="000C69BC">
            <w:pPr>
              <w:jc w:val="center"/>
              <w:rPr>
                <w:rFonts w:ascii="Times New Roman" w:eastAsia="Times New Roman" w:hAnsi="Times New Roman" w:cs="Times New Roman"/>
                <w:b/>
                <w:sz w:val="24"/>
                <w:szCs w:val="24"/>
              </w:rPr>
            </w:pPr>
            <w:r w:rsidRPr="000C69BC">
              <w:rPr>
                <w:rFonts w:ascii="Times New Roman" w:eastAsia="Times New Roman" w:hAnsi="Times New Roman" w:cs="Times New Roman"/>
                <w:b/>
                <w:sz w:val="24"/>
                <w:szCs w:val="24"/>
              </w:rPr>
              <w:t>2021</w:t>
            </w:r>
          </w:p>
        </w:tc>
        <w:tc>
          <w:tcPr>
            <w:tcW w:w="2407" w:type="dxa"/>
          </w:tcPr>
          <w:p w14:paraId="0B1641F0" w14:textId="09590F4D" w:rsidR="000C69BC" w:rsidRPr="000C69BC" w:rsidRDefault="000C69BC" w:rsidP="000C69BC">
            <w:pPr>
              <w:jc w:val="center"/>
              <w:rPr>
                <w:rFonts w:ascii="Times New Roman" w:eastAsia="Times New Roman" w:hAnsi="Times New Roman" w:cs="Times New Roman"/>
                <w:b/>
                <w:sz w:val="24"/>
                <w:szCs w:val="24"/>
              </w:rPr>
            </w:pPr>
            <w:r w:rsidRPr="000C69BC">
              <w:rPr>
                <w:rFonts w:ascii="Times New Roman" w:eastAsia="Times New Roman" w:hAnsi="Times New Roman" w:cs="Times New Roman"/>
                <w:b/>
                <w:sz w:val="24"/>
                <w:szCs w:val="24"/>
              </w:rPr>
              <w:t>2022</w:t>
            </w:r>
          </w:p>
        </w:tc>
      </w:tr>
      <w:tr w:rsidR="000C69BC" w14:paraId="4E0A894B" w14:textId="77777777" w:rsidTr="000C69BC">
        <w:tc>
          <w:tcPr>
            <w:tcW w:w="2407" w:type="dxa"/>
          </w:tcPr>
          <w:p w14:paraId="5951D63A" w14:textId="25863EF1" w:rsidR="000C69BC" w:rsidRPr="000C69BC" w:rsidRDefault="000C69BC" w:rsidP="000C69BC">
            <w:pPr>
              <w:rPr>
                <w:rFonts w:ascii="Times New Roman" w:eastAsia="Times New Roman" w:hAnsi="Times New Roman" w:cs="Times New Roman"/>
                <w:b/>
                <w:sz w:val="24"/>
                <w:szCs w:val="24"/>
              </w:rPr>
            </w:pPr>
            <w:r w:rsidRPr="000C69BC">
              <w:rPr>
                <w:rFonts w:ascii="Times New Roman" w:eastAsia="Times New Roman" w:hAnsi="Times New Roman" w:cs="Times New Roman"/>
                <w:b/>
                <w:sz w:val="24"/>
                <w:szCs w:val="24"/>
              </w:rPr>
              <w:t>Pasākumi</w:t>
            </w:r>
          </w:p>
        </w:tc>
        <w:tc>
          <w:tcPr>
            <w:tcW w:w="2407" w:type="dxa"/>
          </w:tcPr>
          <w:p w14:paraId="33945234" w14:textId="60D8FE79" w:rsidR="000C69BC" w:rsidRDefault="000C69BC" w:rsidP="000C69BC">
            <w:pPr>
              <w:rPr>
                <w:rFonts w:ascii="Times New Roman" w:eastAsia="Times New Roman" w:hAnsi="Times New Roman" w:cs="Times New Roman"/>
                <w:sz w:val="24"/>
                <w:szCs w:val="24"/>
              </w:rPr>
            </w:pPr>
          </w:p>
        </w:tc>
        <w:tc>
          <w:tcPr>
            <w:tcW w:w="2407" w:type="dxa"/>
          </w:tcPr>
          <w:p w14:paraId="5C225447" w14:textId="576053E9" w:rsidR="000C69BC" w:rsidRDefault="00E80389" w:rsidP="000C69BC">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07" w:type="dxa"/>
          </w:tcPr>
          <w:p w14:paraId="2C081B42" w14:textId="4B2AE332" w:rsidR="000C69BC" w:rsidRDefault="00FB2C9B" w:rsidP="000C69BC">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80389">
              <w:rPr>
                <w:rFonts w:ascii="Times New Roman" w:eastAsia="Times New Roman" w:hAnsi="Times New Roman" w:cs="Times New Roman"/>
                <w:sz w:val="24"/>
                <w:szCs w:val="24"/>
              </w:rPr>
              <w:t>4</w:t>
            </w:r>
          </w:p>
        </w:tc>
      </w:tr>
      <w:tr w:rsidR="000C69BC" w14:paraId="58D185E4" w14:textId="77777777" w:rsidTr="000C69BC">
        <w:tc>
          <w:tcPr>
            <w:tcW w:w="2407" w:type="dxa"/>
          </w:tcPr>
          <w:p w14:paraId="0541E5AE" w14:textId="56E6A621" w:rsidR="000C69BC" w:rsidRPr="000C69BC" w:rsidRDefault="000C69BC" w:rsidP="000C69BC">
            <w:pPr>
              <w:rPr>
                <w:rFonts w:ascii="Times New Roman" w:eastAsia="Times New Roman" w:hAnsi="Times New Roman" w:cs="Times New Roman"/>
                <w:b/>
                <w:sz w:val="24"/>
                <w:szCs w:val="24"/>
              </w:rPr>
            </w:pPr>
            <w:r w:rsidRPr="000C69BC">
              <w:rPr>
                <w:rFonts w:ascii="Times New Roman" w:eastAsia="Times New Roman" w:hAnsi="Times New Roman" w:cs="Times New Roman"/>
                <w:b/>
                <w:sz w:val="24"/>
                <w:szCs w:val="24"/>
              </w:rPr>
              <w:t>Izstādes</w:t>
            </w:r>
          </w:p>
        </w:tc>
        <w:tc>
          <w:tcPr>
            <w:tcW w:w="2407" w:type="dxa"/>
          </w:tcPr>
          <w:p w14:paraId="4C14F91C" w14:textId="77777777" w:rsidR="000C69BC" w:rsidRDefault="000C69BC" w:rsidP="000C69BC">
            <w:pPr>
              <w:rPr>
                <w:rFonts w:ascii="Times New Roman" w:eastAsia="Times New Roman" w:hAnsi="Times New Roman" w:cs="Times New Roman"/>
                <w:sz w:val="24"/>
                <w:szCs w:val="24"/>
              </w:rPr>
            </w:pPr>
          </w:p>
        </w:tc>
        <w:tc>
          <w:tcPr>
            <w:tcW w:w="2407" w:type="dxa"/>
          </w:tcPr>
          <w:p w14:paraId="5BA58A27" w14:textId="375FE6E2" w:rsidR="000C69BC" w:rsidRDefault="00E80389" w:rsidP="000C69BC">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407" w:type="dxa"/>
          </w:tcPr>
          <w:p w14:paraId="78B1D1FB" w14:textId="046A8C85" w:rsidR="000C69BC" w:rsidRDefault="00FB2C9B" w:rsidP="000C69BC">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80389">
              <w:rPr>
                <w:rFonts w:ascii="Times New Roman" w:eastAsia="Times New Roman" w:hAnsi="Times New Roman" w:cs="Times New Roman"/>
                <w:sz w:val="24"/>
                <w:szCs w:val="24"/>
              </w:rPr>
              <w:t>7</w:t>
            </w:r>
          </w:p>
        </w:tc>
      </w:tr>
      <w:tr w:rsidR="000C69BC" w14:paraId="1679C36C" w14:textId="77777777" w:rsidTr="000C69BC">
        <w:tc>
          <w:tcPr>
            <w:tcW w:w="2407" w:type="dxa"/>
          </w:tcPr>
          <w:p w14:paraId="790A5178" w14:textId="77777777" w:rsidR="000C69BC" w:rsidRDefault="000C69BC" w:rsidP="000C69BC">
            <w:pPr>
              <w:rPr>
                <w:rFonts w:ascii="Times New Roman" w:eastAsia="Times New Roman" w:hAnsi="Times New Roman" w:cs="Times New Roman"/>
                <w:sz w:val="24"/>
                <w:szCs w:val="24"/>
              </w:rPr>
            </w:pPr>
          </w:p>
        </w:tc>
        <w:tc>
          <w:tcPr>
            <w:tcW w:w="2407" w:type="dxa"/>
          </w:tcPr>
          <w:p w14:paraId="1BE45A0A" w14:textId="77777777" w:rsidR="000C69BC" w:rsidRDefault="000C69BC" w:rsidP="000C69BC">
            <w:pPr>
              <w:rPr>
                <w:rFonts w:ascii="Times New Roman" w:eastAsia="Times New Roman" w:hAnsi="Times New Roman" w:cs="Times New Roman"/>
                <w:sz w:val="24"/>
                <w:szCs w:val="24"/>
              </w:rPr>
            </w:pPr>
          </w:p>
        </w:tc>
        <w:tc>
          <w:tcPr>
            <w:tcW w:w="2407" w:type="dxa"/>
          </w:tcPr>
          <w:p w14:paraId="225EE569" w14:textId="77777777" w:rsidR="000C69BC" w:rsidRDefault="000C69BC" w:rsidP="000C69BC">
            <w:pPr>
              <w:rPr>
                <w:rFonts w:ascii="Times New Roman" w:eastAsia="Times New Roman" w:hAnsi="Times New Roman" w:cs="Times New Roman"/>
                <w:sz w:val="24"/>
                <w:szCs w:val="24"/>
              </w:rPr>
            </w:pPr>
          </w:p>
        </w:tc>
        <w:tc>
          <w:tcPr>
            <w:tcW w:w="2407" w:type="dxa"/>
          </w:tcPr>
          <w:p w14:paraId="2D93B454" w14:textId="77777777" w:rsidR="000C69BC" w:rsidRDefault="000C69BC" w:rsidP="000C69BC">
            <w:pPr>
              <w:rPr>
                <w:rFonts w:ascii="Times New Roman" w:eastAsia="Times New Roman" w:hAnsi="Times New Roman" w:cs="Times New Roman"/>
                <w:sz w:val="24"/>
                <w:szCs w:val="24"/>
              </w:rPr>
            </w:pPr>
          </w:p>
        </w:tc>
      </w:tr>
    </w:tbl>
    <w:p w14:paraId="20B63D54" w14:textId="77777777" w:rsidR="00FB2C9B" w:rsidRDefault="00FB2C9B" w:rsidP="00FB2C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Spilgtākie pasākumi :</w:t>
      </w:r>
    </w:p>
    <w:p w14:paraId="0A5B723F" w14:textId="77777777" w:rsidR="00FB2C9B" w:rsidRDefault="00FB2C9B" w:rsidP="00FB2C9B">
      <w:pPr>
        <w:spacing w:after="0" w:line="240" w:lineRule="auto"/>
        <w:jc w:val="both"/>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32488677" wp14:editId="235B5102">
            <wp:simplePos x="0" y="0"/>
            <wp:positionH relativeFrom="margin">
              <wp:posOffset>4133850</wp:posOffset>
            </wp:positionH>
            <wp:positionV relativeFrom="paragraph">
              <wp:posOffset>184150</wp:posOffset>
            </wp:positionV>
            <wp:extent cx="1737360" cy="1851660"/>
            <wp:effectExtent l="0" t="0" r="0" b="0"/>
            <wp:wrapTopAndBottom/>
            <wp:docPr id="10" name="Attēls 10" descr="Attēls, kurā ir persona, iekštelpa, sagatavo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descr="Attēls, kurā ir persona, iekštelpa, sagatavošana&#10;&#10;Apraksts ģenerēts automātisk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13F8209" wp14:editId="7C6C519B">
            <wp:simplePos x="0" y="0"/>
            <wp:positionH relativeFrom="margin">
              <wp:align>center</wp:align>
            </wp:positionH>
            <wp:positionV relativeFrom="paragraph">
              <wp:posOffset>214630</wp:posOffset>
            </wp:positionV>
            <wp:extent cx="1775460" cy="1836420"/>
            <wp:effectExtent l="0" t="0" r="0" b="0"/>
            <wp:wrapTopAndBottom/>
            <wp:docPr id="9" name="Attēls 9" descr="Attēls, kurā ir persona, iekštelpa, zē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descr="Attēls, kurā ir persona, iekštelpa, zēns&#10;&#10;Apraksts ģenerēts automātisk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6283AC4E" wp14:editId="70762199">
            <wp:simplePos x="0" y="0"/>
            <wp:positionH relativeFrom="column">
              <wp:posOffset>57150</wp:posOffset>
            </wp:positionH>
            <wp:positionV relativeFrom="paragraph">
              <wp:posOffset>176530</wp:posOffset>
            </wp:positionV>
            <wp:extent cx="1790700" cy="1866900"/>
            <wp:effectExtent l="0" t="0" r="0" b="0"/>
            <wp:wrapTopAndBottom/>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07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Tikšanās Ar Lietuvas tautas mākslas meistariem un meistarklase aušanā</w:t>
      </w:r>
    </w:p>
    <w:p w14:paraId="713A8D3C" w14:textId="77777777" w:rsidR="00FB2C9B" w:rsidRPr="00653E34" w:rsidRDefault="00FB2C9B" w:rsidP="00FB2C9B">
      <w:pPr>
        <w:shd w:val="clear" w:color="auto" w:fill="FFFFFF"/>
        <w:spacing w:after="0" w:line="240" w:lineRule="auto"/>
        <w:rPr>
          <w:rFonts w:ascii="Times New Roman" w:eastAsia="Times New Roman" w:hAnsi="Times New Roman" w:cs="Times New Roman"/>
          <w:color w:val="050505"/>
          <w:sz w:val="24"/>
          <w:szCs w:val="24"/>
        </w:rPr>
      </w:pPr>
      <w:r w:rsidRPr="00653E34">
        <w:rPr>
          <w:rFonts w:ascii="Times New Roman" w:eastAsia="Times New Roman" w:hAnsi="Times New Roman" w:cs="Times New Roman"/>
          <w:color w:val="050505"/>
          <w:sz w:val="24"/>
          <w:szCs w:val="24"/>
        </w:rPr>
        <w:t xml:space="preserve">25.augustā bibliotēkā viesojās mākslinieki no </w:t>
      </w:r>
      <w:proofErr w:type="spellStart"/>
      <w:r w:rsidRPr="00653E34">
        <w:rPr>
          <w:rFonts w:ascii="Times New Roman" w:eastAsia="Times New Roman" w:hAnsi="Times New Roman" w:cs="Times New Roman"/>
          <w:color w:val="050505"/>
          <w:sz w:val="24"/>
          <w:szCs w:val="24"/>
        </w:rPr>
        <w:t>Roķišķiem</w:t>
      </w:r>
      <w:proofErr w:type="spellEnd"/>
      <w:r w:rsidRPr="00653E34">
        <w:rPr>
          <w:rFonts w:ascii="Times New Roman" w:eastAsia="Times New Roman" w:hAnsi="Times New Roman" w:cs="Times New Roman"/>
          <w:color w:val="050505"/>
          <w:sz w:val="24"/>
          <w:szCs w:val="24"/>
        </w:rPr>
        <w:t xml:space="preserve"> (Lietuva) – Danute un Danas </w:t>
      </w:r>
      <w:proofErr w:type="spellStart"/>
      <w:r w:rsidRPr="00653E34">
        <w:rPr>
          <w:rFonts w:ascii="Times New Roman" w:eastAsia="Times New Roman" w:hAnsi="Times New Roman" w:cs="Times New Roman"/>
          <w:color w:val="050505"/>
          <w:sz w:val="24"/>
          <w:szCs w:val="24"/>
        </w:rPr>
        <w:t>Stočkus</w:t>
      </w:r>
      <w:proofErr w:type="spellEnd"/>
      <w:r w:rsidRPr="00653E34">
        <w:rPr>
          <w:rFonts w:ascii="Times New Roman" w:eastAsia="Times New Roman" w:hAnsi="Times New Roman" w:cs="Times New Roman"/>
          <w:color w:val="050505"/>
          <w:sz w:val="24"/>
          <w:szCs w:val="24"/>
        </w:rPr>
        <w:t xml:space="preserve">. Danute nodarbojas ar rotaļlietu filcēšanu, savukārt viņas vīrs, Danas – ar dažādu māksliniecisku koka priekšmetu izgatavošanu. </w:t>
      </w:r>
    </w:p>
    <w:p w14:paraId="6E493965" w14:textId="77777777" w:rsidR="00FB2C9B" w:rsidRPr="00653E34" w:rsidRDefault="00FB2C9B" w:rsidP="00FB2C9B">
      <w:pPr>
        <w:shd w:val="clear" w:color="auto" w:fill="FFFFFF"/>
        <w:spacing w:after="0" w:line="240" w:lineRule="auto"/>
        <w:rPr>
          <w:rFonts w:ascii="Times New Roman" w:eastAsia="Times New Roman" w:hAnsi="Times New Roman" w:cs="Times New Roman"/>
          <w:color w:val="050505"/>
          <w:sz w:val="24"/>
          <w:szCs w:val="24"/>
        </w:rPr>
      </w:pPr>
      <w:r w:rsidRPr="00653E34">
        <w:rPr>
          <w:rFonts w:ascii="Times New Roman" w:eastAsia="Times New Roman" w:hAnsi="Times New Roman" w:cs="Times New Roman"/>
          <w:color w:val="050505"/>
          <w:sz w:val="24"/>
          <w:szCs w:val="24"/>
        </w:rPr>
        <w:t>Šajā reizē abi bija ieradušies Aknīstē, lai novadītu atraktīvu meistarklasi koka (kadiķa, ābeles) karošu izgatavošanā. Prieks, ka katram meistarklases dalībniekam tagad lietošanā ir smaržīga kadiķa koka karote medum!</w:t>
      </w:r>
    </w:p>
    <w:p w14:paraId="0A2BC89D" w14:textId="77777777" w:rsidR="00FB2C9B" w:rsidRDefault="00FB2C9B" w:rsidP="00FB2C9B">
      <w:pPr>
        <w:spacing w:after="0" w:line="240" w:lineRule="auto"/>
        <w:jc w:val="both"/>
        <w:rPr>
          <w:rFonts w:ascii="Times New Roman" w:hAnsi="Times New Roman" w:cs="Times New Roman"/>
          <w:sz w:val="24"/>
          <w:szCs w:val="24"/>
        </w:rPr>
      </w:pPr>
    </w:p>
    <w:p w14:paraId="4CBBD852" w14:textId="77777777" w:rsidR="00FB2C9B" w:rsidRPr="00BB03F1" w:rsidRDefault="00FB2C9B" w:rsidP="00FB2C9B">
      <w:pPr>
        <w:spacing w:after="0" w:line="240" w:lineRule="auto"/>
        <w:jc w:val="both"/>
        <w:rPr>
          <w:rFonts w:ascii="Times New Roman" w:hAnsi="Times New Roman" w:cs="Times New Roman"/>
          <w:sz w:val="24"/>
          <w:szCs w:val="24"/>
        </w:rPr>
      </w:pPr>
      <w:r>
        <w:rPr>
          <w:noProof/>
        </w:rPr>
        <w:drawing>
          <wp:anchor distT="0" distB="0" distL="114300" distR="114300" simplePos="0" relativeHeight="251694080" behindDoc="0" locked="0" layoutInCell="1" allowOverlap="1" wp14:anchorId="7EF3CEAF" wp14:editId="6A4D0330">
            <wp:simplePos x="0" y="0"/>
            <wp:positionH relativeFrom="column">
              <wp:posOffset>331470</wp:posOffset>
            </wp:positionH>
            <wp:positionV relativeFrom="paragraph">
              <wp:posOffset>0</wp:posOffset>
            </wp:positionV>
            <wp:extent cx="1554480" cy="1866900"/>
            <wp:effectExtent l="0" t="0" r="7620" b="0"/>
            <wp:wrapTopAndBottom/>
            <wp:docPr id="11" name="Attēls 11" descr="Attēls, kurā ir logs, persona, sieviete,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Attēls, kurā ir logs, persona, sieviete, iekštelpa&#10;&#10;Apraksts ģenerēts automātisk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669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95104" behindDoc="0" locked="0" layoutInCell="1" allowOverlap="1" wp14:anchorId="27802CC5" wp14:editId="7B423D5B">
            <wp:simplePos x="0" y="0"/>
            <wp:positionH relativeFrom="column">
              <wp:posOffset>4225290</wp:posOffset>
            </wp:positionH>
            <wp:positionV relativeFrom="paragraph">
              <wp:posOffset>0</wp:posOffset>
            </wp:positionV>
            <wp:extent cx="1699260" cy="1828800"/>
            <wp:effectExtent l="0" t="0" r="0" b="0"/>
            <wp:wrapTopAndBottom/>
            <wp:docPr id="15" name="Attēls 15" descr="Attēls, kurā ir persona, ārtelpa, zāle, debes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descr="Attēls, kurā ir persona, ārtelpa, zāle, debesis&#10;&#10;Apraksts ģenerēts automātisk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926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738CA50" wp14:editId="18B63B74">
            <wp:simplePos x="0" y="0"/>
            <wp:positionH relativeFrom="margin">
              <wp:posOffset>2419350</wp:posOffset>
            </wp:positionH>
            <wp:positionV relativeFrom="paragraph">
              <wp:posOffset>0</wp:posOffset>
            </wp:positionV>
            <wp:extent cx="1432560" cy="1836420"/>
            <wp:effectExtent l="0" t="0" r="0" b="0"/>
            <wp:wrapTopAndBottom/>
            <wp:docPr id="12" name="Attēls 12" descr="Attēls, kurā ir zāle, ārtelpa, persona, vīriet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descr="Attēls, kurā ir zāle, ārtelpa, persona, vīrietis&#10;&#10;Apraksts ģenerēts automātisk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256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69ED9" w14:textId="77777777" w:rsidR="00FB2C9B" w:rsidRPr="00274AEB" w:rsidRDefault="00FB2C9B" w:rsidP="00FB2C9B">
      <w:pPr>
        <w:shd w:val="clear" w:color="auto" w:fill="FFFFFF"/>
        <w:spacing w:after="0" w:line="240" w:lineRule="auto"/>
        <w:jc w:val="both"/>
        <w:rPr>
          <w:rFonts w:ascii="Times New Roman" w:eastAsia="Times New Roman" w:hAnsi="Times New Roman" w:cs="Times New Roman"/>
          <w:color w:val="050505"/>
          <w:sz w:val="24"/>
          <w:szCs w:val="24"/>
        </w:rPr>
      </w:pPr>
      <w:r w:rsidRPr="00274AEB">
        <w:rPr>
          <w:rFonts w:ascii="Times New Roman" w:eastAsia="Times New Roman" w:hAnsi="Times New Roman" w:cs="Times New Roman"/>
          <w:color w:val="050505"/>
          <w:sz w:val="24"/>
          <w:szCs w:val="24"/>
        </w:rPr>
        <w:t xml:space="preserve">14.decembra pēcpusdienā Aknīstes bibliotēkā bija iespēja atcerēties bērnību un jaunību tiem, kas dzimuši padomju laikā. Bijām sarīkojuši diapozitīvu skatīšanās tūri, kuras laikā pabijām gan Kaukāzā, gan Ēģiptē, gan 1989.gada Atmodas pasākumos, gan Aknīstes bērnudārzā un Aknīstes vidusskolas notikumos, gan apskatījāmies, kā izskatījās Aknīste pirms apmēram 35 gadiem. </w:t>
      </w:r>
    </w:p>
    <w:p w14:paraId="44E8DB99" w14:textId="77777777" w:rsidR="00FB2C9B" w:rsidRPr="00274AEB" w:rsidRDefault="00FB2C9B" w:rsidP="00FB2C9B">
      <w:pPr>
        <w:shd w:val="clear" w:color="auto" w:fill="FFFFFF"/>
        <w:spacing w:after="0" w:line="240" w:lineRule="auto"/>
        <w:jc w:val="both"/>
        <w:rPr>
          <w:rFonts w:ascii="Times New Roman" w:eastAsia="Times New Roman" w:hAnsi="Times New Roman" w:cs="Times New Roman"/>
          <w:color w:val="050505"/>
          <w:sz w:val="24"/>
          <w:szCs w:val="24"/>
        </w:rPr>
      </w:pPr>
      <w:r>
        <w:rPr>
          <w:noProof/>
        </w:rPr>
        <w:lastRenderedPageBreak/>
        <w:drawing>
          <wp:anchor distT="0" distB="0" distL="114300" distR="114300" simplePos="0" relativeHeight="251696128" behindDoc="0" locked="0" layoutInCell="1" allowOverlap="1" wp14:anchorId="22138332" wp14:editId="619CD587">
            <wp:simplePos x="0" y="0"/>
            <wp:positionH relativeFrom="column">
              <wp:posOffset>307975</wp:posOffset>
            </wp:positionH>
            <wp:positionV relativeFrom="paragraph">
              <wp:posOffset>270510</wp:posOffset>
            </wp:positionV>
            <wp:extent cx="2192020" cy="2293620"/>
            <wp:effectExtent l="0" t="0" r="0" b="0"/>
            <wp:wrapTopAndBottom/>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202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58B87701" wp14:editId="37BA4ED6">
            <wp:simplePos x="0" y="0"/>
            <wp:positionH relativeFrom="column">
              <wp:posOffset>3059430</wp:posOffset>
            </wp:positionH>
            <wp:positionV relativeFrom="paragraph">
              <wp:posOffset>224790</wp:posOffset>
            </wp:positionV>
            <wp:extent cx="2346960" cy="2346960"/>
            <wp:effectExtent l="0" t="0" r="0" b="0"/>
            <wp:wrapTopAndBottom/>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anchor>
        </w:drawing>
      </w:r>
      <w:r w:rsidRPr="00274AEB">
        <w:rPr>
          <w:rFonts w:ascii="Times New Roman" w:eastAsia="Times New Roman" w:hAnsi="Times New Roman" w:cs="Times New Roman"/>
          <w:color w:val="050505"/>
          <w:sz w:val="24"/>
          <w:szCs w:val="24"/>
        </w:rPr>
        <w:t>Bija ģimeniski un silti, smaržoja un garšoja siltās vafeles…</w:t>
      </w:r>
    </w:p>
    <w:p w14:paraId="00000288" w14:textId="77777777" w:rsidR="000414E3" w:rsidRDefault="000414E3" w:rsidP="004B51AF">
      <w:pPr>
        <w:pStyle w:val="Virsraksts1"/>
      </w:pPr>
    </w:p>
    <w:p w14:paraId="0000028B" w14:textId="3A7E1C95" w:rsidR="000414E3" w:rsidRPr="004B51AF" w:rsidRDefault="00207E58" w:rsidP="00885A3E">
      <w:pPr>
        <w:pStyle w:val="Virsraksts1"/>
        <w:numPr>
          <w:ilvl w:val="0"/>
          <w:numId w:val="48"/>
        </w:numPr>
        <w:jc w:val="center"/>
        <w:rPr>
          <w:rFonts w:ascii="Times New Roman" w:hAnsi="Times New Roman" w:cs="Times New Roman"/>
          <w:sz w:val="24"/>
          <w:szCs w:val="24"/>
        </w:rPr>
      </w:pPr>
      <w:bookmarkStart w:id="16" w:name="_Toc126067167"/>
      <w:r w:rsidRPr="004B51AF">
        <w:rPr>
          <w:rFonts w:ascii="Times New Roman" w:hAnsi="Times New Roman" w:cs="Times New Roman"/>
          <w:sz w:val="24"/>
          <w:szCs w:val="24"/>
        </w:rPr>
        <w:t>Sadarbības tīkla raksturojums</w:t>
      </w:r>
      <w:bookmarkEnd w:id="16"/>
    </w:p>
    <w:p w14:paraId="0000028C" w14:textId="77777777" w:rsidR="000414E3" w:rsidRDefault="000414E3">
      <w:pPr>
        <w:spacing w:after="0" w:line="240" w:lineRule="auto"/>
        <w:rPr>
          <w:rFonts w:ascii="Times New Roman" w:eastAsia="Times New Roman" w:hAnsi="Times New Roman" w:cs="Times New Roman"/>
          <w:sz w:val="24"/>
          <w:szCs w:val="24"/>
        </w:rPr>
      </w:pPr>
    </w:p>
    <w:p w14:paraId="5F4F5CAE" w14:textId="77777777" w:rsidR="00FB2C9B" w:rsidRDefault="00FB2C9B" w:rsidP="00FB2C9B">
      <w:pPr>
        <w:spacing w:after="0" w:line="240" w:lineRule="auto"/>
        <w:rPr>
          <w:rFonts w:ascii="Times New Roman" w:eastAsia="Times New Roman" w:hAnsi="Times New Roman" w:cs="Times New Roman"/>
          <w:sz w:val="24"/>
          <w:szCs w:val="24"/>
        </w:rPr>
      </w:pPr>
    </w:p>
    <w:p w14:paraId="02A370A8" w14:textId="5E99C0BB" w:rsidR="00FB2C9B" w:rsidRPr="005117D3" w:rsidRDefault="00FB2C9B" w:rsidP="00885A3E">
      <w:pPr>
        <w:spacing w:after="0" w:line="360" w:lineRule="auto"/>
        <w:ind w:right="-154" w:firstLine="360"/>
        <w:jc w:val="both"/>
        <w:rPr>
          <w:rFonts w:ascii="Times New Roman" w:eastAsia="Times New Roman" w:hAnsi="Times New Roman" w:cs="Times New Roman"/>
          <w:sz w:val="24"/>
          <w:szCs w:val="24"/>
        </w:rPr>
      </w:pPr>
      <w:r w:rsidRPr="005117D3">
        <w:rPr>
          <w:rFonts w:ascii="Times New Roman" w:eastAsia="Times New Roman" w:hAnsi="Times New Roman" w:cs="Times New Roman"/>
          <w:sz w:val="24"/>
          <w:szCs w:val="24"/>
        </w:rPr>
        <w:t>Bibliotēkai ir izveidojusies laba sadarbība</w:t>
      </w:r>
      <w:r w:rsidRPr="005117D3">
        <w:rPr>
          <w:rFonts w:ascii="Times New Roman" w:eastAsia="Times New Roman" w:hAnsi="Times New Roman" w:cs="Times New Roman"/>
          <w:b/>
          <w:sz w:val="24"/>
          <w:szCs w:val="24"/>
        </w:rPr>
        <w:t>,</w:t>
      </w:r>
      <w:r w:rsidRPr="005117D3">
        <w:rPr>
          <w:rFonts w:ascii="Times New Roman" w:eastAsia="Times New Roman" w:hAnsi="Times New Roman" w:cs="Times New Roman"/>
          <w:sz w:val="24"/>
          <w:szCs w:val="24"/>
        </w:rPr>
        <w:t xml:space="preserve"> rīkojot pasākumos, kā arī ikdienas darbā, ar Aknīstes vidusskolu un skolas bibliotēku, Aknīstes Bērnu un Jauniešu centru, Jēkabpils mākslas skolas filiāli, pirmsskolas izglītības iestādi „Bitīte”. </w:t>
      </w:r>
      <w:r>
        <w:rPr>
          <w:rFonts w:ascii="Times New Roman" w:eastAsia="Times New Roman" w:hAnsi="Times New Roman" w:cs="Times New Roman"/>
          <w:sz w:val="24"/>
          <w:szCs w:val="24"/>
        </w:rPr>
        <w:t>Diemžēl, pagaidām, sadarbība nav atjaunojusies ar Aknīstes sociālā mana iemītniekiem, kas tika pārtraukta sakarā ar epidemioloģisko situāciju valstī.</w:t>
      </w:r>
      <w:r w:rsidR="00E80389">
        <w:rPr>
          <w:rFonts w:ascii="Times New Roman" w:eastAsia="Times New Roman" w:hAnsi="Times New Roman" w:cs="Times New Roman"/>
          <w:sz w:val="24"/>
          <w:szCs w:val="24"/>
        </w:rPr>
        <w:t xml:space="preserve"> Veiksmīga sadarbība turpinās ar pārrobežu sadarbības partneriem Rokišķu amatniecības centru.</w:t>
      </w:r>
    </w:p>
    <w:p w14:paraId="532590A8" w14:textId="77777777" w:rsidR="00FB2C9B" w:rsidRPr="005117D3" w:rsidRDefault="00FB2C9B" w:rsidP="00FB2C9B">
      <w:pPr>
        <w:spacing w:after="0" w:line="360" w:lineRule="auto"/>
        <w:ind w:right="-154"/>
        <w:jc w:val="both"/>
        <w:rPr>
          <w:rFonts w:ascii="Times New Roman" w:eastAsia="Times New Roman" w:hAnsi="Times New Roman" w:cs="Times New Roman"/>
          <w:sz w:val="24"/>
          <w:szCs w:val="24"/>
        </w:rPr>
      </w:pPr>
      <w:r w:rsidRPr="005117D3">
        <w:rPr>
          <w:rFonts w:ascii="Times New Roman" w:eastAsia="Times New Roman" w:hAnsi="Times New Roman" w:cs="Times New Roman"/>
          <w:sz w:val="24"/>
          <w:szCs w:val="24"/>
        </w:rPr>
        <w:t xml:space="preserve">Kā pasākumos, tā ikdienas darbā ļoti laba sadarbība izveidojusies ar pirmsskolas izglītības iestādi „Bitīte”. Bibliotēkas Bērnu literatūras nodaļas pastāvīgas apmeklētājas ir bērnudārza audzinātājas, kuras ņem daudz grāmatiņu saviem mazajiem audzēkņiem, lai kopā tās lasītu. Tādējādi, veicinot mīlestību pret grāmatu jau agrīnā vecumā, kas nezūd arī vēlāk. </w:t>
      </w:r>
    </w:p>
    <w:p w14:paraId="00000296" w14:textId="77777777" w:rsidR="000414E3" w:rsidRDefault="000414E3">
      <w:pPr>
        <w:spacing w:after="0" w:line="240" w:lineRule="auto"/>
        <w:rPr>
          <w:rFonts w:ascii="Times New Roman" w:eastAsia="Times New Roman" w:hAnsi="Times New Roman" w:cs="Times New Roman"/>
          <w:sz w:val="24"/>
          <w:szCs w:val="24"/>
        </w:rPr>
      </w:pPr>
    </w:p>
    <w:p w14:paraId="45D3C1AB" w14:textId="4731AD26" w:rsidR="00C15D86" w:rsidRDefault="00C15D86" w:rsidP="00C36624">
      <w:pPr>
        <w:spacing w:after="0" w:line="240" w:lineRule="auto"/>
        <w:ind w:left="426"/>
        <w:rPr>
          <w:rFonts w:ascii="Times New Roman" w:eastAsia="Times New Roman" w:hAnsi="Times New Roman" w:cs="Times New Roman"/>
          <w:sz w:val="24"/>
          <w:szCs w:val="24"/>
        </w:rPr>
      </w:pPr>
    </w:p>
    <w:p w14:paraId="57CC5B20" w14:textId="77777777" w:rsidR="00C36624" w:rsidRDefault="00C36624" w:rsidP="00C36624">
      <w:pPr>
        <w:spacing w:after="0" w:line="240" w:lineRule="auto"/>
        <w:ind w:left="426"/>
        <w:rPr>
          <w:rFonts w:ascii="Times New Roman" w:eastAsia="Times New Roman" w:hAnsi="Times New Roman" w:cs="Times New Roman"/>
          <w:sz w:val="24"/>
          <w:szCs w:val="24"/>
        </w:rPr>
      </w:pPr>
    </w:p>
    <w:p w14:paraId="60F9FF68" w14:textId="77777777" w:rsidR="004B51AF" w:rsidRDefault="004B51AF">
      <w:pPr>
        <w:rPr>
          <w:rFonts w:ascii="Times New Roman" w:hAnsi="Times New Roman" w:cs="Times New Roman"/>
          <w:b/>
          <w:sz w:val="24"/>
          <w:szCs w:val="24"/>
        </w:rPr>
      </w:pPr>
      <w:r>
        <w:rPr>
          <w:rFonts w:ascii="Times New Roman" w:hAnsi="Times New Roman" w:cs="Times New Roman"/>
          <w:sz w:val="24"/>
          <w:szCs w:val="24"/>
        </w:rPr>
        <w:br w:type="page"/>
      </w:r>
    </w:p>
    <w:p w14:paraId="000002C0" w14:textId="7CBC5AF2" w:rsidR="000414E3" w:rsidRPr="004B51AF" w:rsidRDefault="00207E58" w:rsidP="004B51AF">
      <w:pPr>
        <w:pStyle w:val="Virsraksts1"/>
        <w:jc w:val="center"/>
        <w:rPr>
          <w:rFonts w:ascii="Times New Roman" w:hAnsi="Times New Roman" w:cs="Times New Roman"/>
          <w:sz w:val="24"/>
          <w:szCs w:val="24"/>
        </w:rPr>
      </w:pPr>
      <w:bookmarkStart w:id="17" w:name="_Toc126067168"/>
      <w:r w:rsidRPr="004B51AF">
        <w:rPr>
          <w:rFonts w:ascii="Times New Roman" w:hAnsi="Times New Roman" w:cs="Times New Roman"/>
          <w:sz w:val="24"/>
          <w:szCs w:val="24"/>
        </w:rPr>
        <w:lastRenderedPageBreak/>
        <w:t>Pielikumi</w:t>
      </w:r>
      <w:bookmarkEnd w:id="17"/>
    </w:p>
    <w:p w14:paraId="000002C1" w14:textId="77777777" w:rsidR="000414E3" w:rsidRPr="004B51AF" w:rsidRDefault="000414E3" w:rsidP="004B51AF">
      <w:pPr>
        <w:spacing w:after="0" w:line="240" w:lineRule="auto"/>
        <w:jc w:val="center"/>
        <w:rPr>
          <w:rFonts w:ascii="Times New Roman" w:eastAsia="Times New Roman" w:hAnsi="Times New Roman" w:cs="Times New Roman"/>
          <w:sz w:val="24"/>
          <w:szCs w:val="24"/>
        </w:rPr>
      </w:pPr>
    </w:p>
    <w:p w14:paraId="69A52B46" w14:textId="4B83B44D" w:rsidR="00D36DBA" w:rsidRPr="00E80389" w:rsidRDefault="00D36DBA" w:rsidP="00E80389">
      <w:pPr>
        <w:pStyle w:val="Sarakstarindkopa"/>
        <w:numPr>
          <w:ilvl w:val="0"/>
          <w:numId w:val="45"/>
        </w:numPr>
        <w:spacing w:after="0" w:line="240" w:lineRule="auto"/>
        <w:rPr>
          <w:rFonts w:ascii="Times New Roman" w:hAnsi="Times New Roman" w:cs="Times New Roman"/>
          <w:b/>
          <w:sz w:val="24"/>
          <w:szCs w:val="24"/>
        </w:rPr>
      </w:pPr>
      <w:r w:rsidRPr="00E80389">
        <w:rPr>
          <w:rFonts w:ascii="Times New Roman" w:hAnsi="Times New Roman" w:cs="Times New Roman"/>
          <w:b/>
          <w:sz w:val="24"/>
          <w:szCs w:val="24"/>
        </w:rPr>
        <w:t>Lasītāko grāmatu tops – 10 lasītākās grāmatas</w:t>
      </w:r>
    </w:p>
    <w:p w14:paraId="6268010C" w14:textId="03922CE8" w:rsidR="00E80389" w:rsidRPr="00E80389" w:rsidRDefault="00E80389" w:rsidP="00E80389">
      <w:pPr>
        <w:spacing w:after="0" w:line="240" w:lineRule="auto"/>
        <w:rPr>
          <w:rFonts w:ascii="Times New Roman" w:hAnsi="Times New Roman" w:cs="Times New Roman"/>
          <w:color w:val="FF0000"/>
          <w:sz w:val="24"/>
          <w:szCs w:val="24"/>
        </w:rPr>
      </w:pPr>
    </w:p>
    <w:p w14:paraId="1E78F07B" w14:textId="16A8DD2B" w:rsidR="00D36DBA" w:rsidRDefault="00D36DBA" w:rsidP="00E80389">
      <w:pPr>
        <w:pStyle w:val="Sarakstarindkopa"/>
        <w:spacing w:after="0" w:line="240" w:lineRule="auto"/>
        <w:ind w:left="786"/>
        <w:rPr>
          <w:rFonts w:ascii="Times New Roman" w:hAnsi="Times New Roman" w:cs="Times New Roman"/>
          <w:color w:val="FF0000"/>
          <w:sz w:val="24"/>
          <w:szCs w:val="24"/>
        </w:rPr>
      </w:pPr>
    </w:p>
    <w:p w14:paraId="000002C4" w14:textId="32EB3521" w:rsidR="000414E3" w:rsidRDefault="00E80389">
      <w:pPr>
        <w:spacing w:after="0" w:line="240" w:lineRule="auto"/>
        <w:rPr>
          <w:rFonts w:ascii="Times New Roman" w:eastAsia="Times New Roman" w:hAnsi="Times New Roman" w:cs="Times New Roman"/>
          <w:sz w:val="24"/>
          <w:szCs w:val="24"/>
        </w:rPr>
      </w:pPr>
      <w:r>
        <w:rPr>
          <w:noProof/>
        </w:rPr>
        <w:drawing>
          <wp:inline distT="0" distB="0" distL="0" distR="0" wp14:anchorId="0461F0E2" wp14:editId="7A97EAF8">
            <wp:extent cx="6120130" cy="3445486"/>
            <wp:effectExtent l="0" t="0" r="0" b="3175"/>
            <wp:docPr id="33" name="Attēls 33" descr="Fotoattēlā varētu būt 2 cilvēki, grāmata un te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attēlā varētu būt 2 cilvēki, grāmata un teks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445486"/>
                    </a:xfrm>
                    <a:prstGeom prst="rect">
                      <a:avLst/>
                    </a:prstGeom>
                    <a:noFill/>
                    <a:ln>
                      <a:noFill/>
                    </a:ln>
                  </pic:spPr>
                </pic:pic>
              </a:graphicData>
            </a:graphic>
          </wp:inline>
        </w:drawing>
      </w:r>
    </w:p>
    <w:sectPr w:rsidR="000414E3" w:rsidSect="00885A3E">
      <w:footerReference w:type="default" r:id="rId46"/>
      <w:pgSz w:w="11906" w:h="16838"/>
      <w:pgMar w:top="1134"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47792" w14:textId="77777777" w:rsidR="007F6044" w:rsidRDefault="007F6044">
      <w:pPr>
        <w:spacing w:after="0" w:line="240" w:lineRule="auto"/>
      </w:pPr>
      <w:r>
        <w:separator/>
      </w:r>
    </w:p>
  </w:endnote>
  <w:endnote w:type="continuationSeparator" w:id="0">
    <w:p w14:paraId="69A906AC" w14:textId="77777777" w:rsidR="007F6044" w:rsidRDefault="007F6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RobustaTL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C5" w14:textId="7B1B5A91" w:rsidR="00932B65" w:rsidRDefault="00932B65">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301B0">
      <w:rPr>
        <w:rFonts w:ascii="Times New Roman" w:eastAsia="Times New Roman" w:hAnsi="Times New Roman" w:cs="Times New Roman"/>
        <w:noProof/>
        <w:color w:val="000000"/>
      </w:rPr>
      <w:t>22</w:t>
    </w:r>
    <w:r>
      <w:rPr>
        <w:rFonts w:ascii="Times New Roman" w:eastAsia="Times New Roman" w:hAnsi="Times New Roman" w:cs="Times New Roman"/>
        <w:color w:val="000000"/>
      </w:rPr>
      <w:fldChar w:fldCharType="end"/>
    </w:r>
  </w:p>
  <w:p w14:paraId="000002C6" w14:textId="77777777" w:rsidR="00932B65" w:rsidRDefault="00932B65">
    <w:pPr>
      <w:tabs>
        <w:tab w:val="center" w:pos="4153"/>
        <w:tab w:val="right" w:pos="8306"/>
      </w:tabs>
      <w:spacing w:after="0" w:line="240" w:lineRule="auto"/>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50F9F" w14:textId="77777777" w:rsidR="007F6044" w:rsidRDefault="007F6044">
      <w:pPr>
        <w:spacing w:after="0" w:line="240" w:lineRule="auto"/>
      </w:pPr>
      <w:r>
        <w:separator/>
      </w:r>
    </w:p>
  </w:footnote>
  <w:footnote w:type="continuationSeparator" w:id="0">
    <w:p w14:paraId="0E452B7F" w14:textId="77777777" w:rsidR="007F6044" w:rsidRDefault="007F6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6287"/>
    <w:multiLevelType w:val="multilevel"/>
    <w:tmpl w:val="21A64FCC"/>
    <w:lvl w:ilvl="0">
      <w:start w:val="1"/>
      <w:numFmt w:val="bullet"/>
      <w:lvlText w:val="•"/>
      <w:lvlJc w:val="left"/>
      <w:pPr>
        <w:ind w:left="9573" w:hanging="360"/>
      </w:pPr>
      <w:rPr>
        <w:rFonts w:ascii="Arial" w:eastAsia="Arial" w:hAnsi="Arial" w:cs="Arial"/>
      </w:rPr>
    </w:lvl>
    <w:lvl w:ilvl="1">
      <w:start w:val="1"/>
      <w:numFmt w:val="bullet"/>
      <w:lvlText w:val="•"/>
      <w:lvlJc w:val="left"/>
      <w:pPr>
        <w:ind w:left="10293" w:hanging="360"/>
      </w:pPr>
      <w:rPr>
        <w:rFonts w:ascii="Arial" w:eastAsia="Arial" w:hAnsi="Arial" w:cs="Arial"/>
      </w:rPr>
    </w:lvl>
    <w:lvl w:ilvl="2">
      <w:start w:val="1"/>
      <w:numFmt w:val="bullet"/>
      <w:lvlText w:val="•"/>
      <w:lvlJc w:val="left"/>
      <w:pPr>
        <w:ind w:left="11013" w:hanging="360"/>
      </w:pPr>
      <w:rPr>
        <w:rFonts w:ascii="Arial" w:eastAsia="Arial" w:hAnsi="Arial" w:cs="Arial"/>
      </w:rPr>
    </w:lvl>
    <w:lvl w:ilvl="3">
      <w:start w:val="1"/>
      <w:numFmt w:val="bullet"/>
      <w:lvlText w:val="•"/>
      <w:lvlJc w:val="left"/>
      <w:pPr>
        <w:ind w:left="11733" w:hanging="360"/>
      </w:pPr>
      <w:rPr>
        <w:rFonts w:ascii="Arial" w:eastAsia="Arial" w:hAnsi="Arial" w:cs="Arial"/>
      </w:rPr>
    </w:lvl>
    <w:lvl w:ilvl="4">
      <w:start w:val="1"/>
      <w:numFmt w:val="bullet"/>
      <w:lvlText w:val="•"/>
      <w:lvlJc w:val="left"/>
      <w:pPr>
        <w:ind w:left="12453" w:hanging="360"/>
      </w:pPr>
      <w:rPr>
        <w:rFonts w:ascii="Arial" w:eastAsia="Arial" w:hAnsi="Arial" w:cs="Arial"/>
      </w:rPr>
    </w:lvl>
    <w:lvl w:ilvl="5">
      <w:start w:val="1"/>
      <w:numFmt w:val="bullet"/>
      <w:lvlText w:val="•"/>
      <w:lvlJc w:val="left"/>
      <w:pPr>
        <w:ind w:left="13173" w:hanging="360"/>
      </w:pPr>
      <w:rPr>
        <w:rFonts w:ascii="Arial" w:eastAsia="Arial" w:hAnsi="Arial" w:cs="Arial"/>
      </w:rPr>
    </w:lvl>
    <w:lvl w:ilvl="6">
      <w:start w:val="1"/>
      <w:numFmt w:val="bullet"/>
      <w:lvlText w:val="•"/>
      <w:lvlJc w:val="left"/>
      <w:pPr>
        <w:ind w:left="13893" w:hanging="360"/>
      </w:pPr>
      <w:rPr>
        <w:rFonts w:ascii="Arial" w:eastAsia="Arial" w:hAnsi="Arial" w:cs="Arial"/>
      </w:rPr>
    </w:lvl>
    <w:lvl w:ilvl="7">
      <w:start w:val="1"/>
      <w:numFmt w:val="bullet"/>
      <w:lvlText w:val="•"/>
      <w:lvlJc w:val="left"/>
      <w:pPr>
        <w:ind w:left="14613" w:hanging="360"/>
      </w:pPr>
      <w:rPr>
        <w:rFonts w:ascii="Arial" w:eastAsia="Arial" w:hAnsi="Arial" w:cs="Arial"/>
      </w:rPr>
    </w:lvl>
    <w:lvl w:ilvl="8">
      <w:start w:val="1"/>
      <w:numFmt w:val="bullet"/>
      <w:lvlText w:val="•"/>
      <w:lvlJc w:val="left"/>
      <w:pPr>
        <w:ind w:left="15333" w:hanging="360"/>
      </w:pPr>
      <w:rPr>
        <w:rFonts w:ascii="Arial" w:eastAsia="Arial" w:hAnsi="Arial" w:cs="Arial"/>
      </w:rPr>
    </w:lvl>
  </w:abstractNum>
  <w:abstractNum w:abstractNumId="1" w15:restartNumberingAfterBreak="0">
    <w:nsid w:val="038771CB"/>
    <w:multiLevelType w:val="multilevel"/>
    <w:tmpl w:val="B314743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9996442"/>
    <w:multiLevelType w:val="hybridMultilevel"/>
    <w:tmpl w:val="BBA669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C164D1F"/>
    <w:multiLevelType w:val="multilevel"/>
    <w:tmpl w:val="D78814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EA203C1"/>
    <w:multiLevelType w:val="multilevel"/>
    <w:tmpl w:val="4F64333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1603971"/>
    <w:multiLevelType w:val="multilevel"/>
    <w:tmpl w:val="C00E6BD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8581044"/>
    <w:multiLevelType w:val="hybridMultilevel"/>
    <w:tmpl w:val="8CD077F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8CA3E3F"/>
    <w:multiLevelType w:val="multilevel"/>
    <w:tmpl w:val="6B2C16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1E9A2192"/>
    <w:multiLevelType w:val="multilevel"/>
    <w:tmpl w:val="52E0DB0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1F874474"/>
    <w:multiLevelType w:val="multilevel"/>
    <w:tmpl w:val="993C08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2105699A"/>
    <w:multiLevelType w:val="multilevel"/>
    <w:tmpl w:val="2BB2D88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271D46E3"/>
    <w:multiLevelType w:val="multilevel"/>
    <w:tmpl w:val="5810B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4A495A"/>
    <w:multiLevelType w:val="multilevel"/>
    <w:tmpl w:val="89D08A9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2AD30DE5"/>
    <w:multiLevelType w:val="hybridMultilevel"/>
    <w:tmpl w:val="1CD47828"/>
    <w:lvl w:ilvl="0" w:tplc="F7B0CFD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4" w15:restartNumberingAfterBreak="0">
    <w:nsid w:val="2B1B668D"/>
    <w:multiLevelType w:val="multilevel"/>
    <w:tmpl w:val="FEDAB67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2BB31DDA"/>
    <w:multiLevelType w:val="hybridMultilevel"/>
    <w:tmpl w:val="D9342BC6"/>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6" w15:restartNumberingAfterBreak="0">
    <w:nsid w:val="2CB3781B"/>
    <w:multiLevelType w:val="multilevel"/>
    <w:tmpl w:val="5B4ABF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2E5E798E"/>
    <w:multiLevelType w:val="multilevel"/>
    <w:tmpl w:val="0854C0B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35B23B11"/>
    <w:multiLevelType w:val="hybridMultilevel"/>
    <w:tmpl w:val="DB5A8B7E"/>
    <w:lvl w:ilvl="0" w:tplc="0426000F">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AD67388"/>
    <w:multiLevelType w:val="multilevel"/>
    <w:tmpl w:val="DF58F5E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3EDD6F7C"/>
    <w:multiLevelType w:val="multilevel"/>
    <w:tmpl w:val="691CB51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409C521D"/>
    <w:multiLevelType w:val="multilevel"/>
    <w:tmpl w:val="B36484D8"/>
    <w:lvl w:ilvl="0">
      <w:start w:val="1"/>
      <w:numFmt w:val="bullet"/>
      <w:lvlText w:val=""/>
      <w:lvlJc w:val="left"/>
      <w:pPr>
        <w:ind w:left="1210" w:hanging="360"/>
      </w:pPr>
      <w:rPr>
        <w:rFonts w:ascii="Wingdings" w:hAnsi="Wingdings" w:hint="default"/>
      </w:rPr>
    </w:lvl>
    <w:lvl w:ilvl="1">
      <w:start w:val="1"/>
      <w:numFmt w:val="bullet"/>
      <w:lvlText w:val="✔"/>
      <w:lvlJc w:val="left"/>
      <w:pPr>
        <w:ind w:left="1930" w:hanging="360"/>
      </w:pPr>
      <w:rPr>
        <w:rFonts w:ascii="Noto Sans" w:eastAsia="Noto Sans" w:hAnsi="Noto Sans" w:cs="Noto Sans"/>
      </w:rPr>
    </w:lvl>
    <w:lvl w:ilvl="2">
      <w:start w:val="1"/>
      <w:numFmt w:val="bullet"/>
      <w:lvlText w:val="✔"/>
      <w:lvlJc w:val="left"/>
      <w:pPr>
        <w:ind w:left="2650" w:hanging="360"/>
      </w:pPr>
      <w:rPr>
        <w:rFonts w:ascii="Noto Sans" w:eastAsia="Noto Sans" w:hAnsi="Noto Sans" w:cs="Noto Sans"/>
      </w:rPr>
    </w:lvl>
    <w:lvl w:ilvl="3">
      <w:start w:val="1"/>
      <w:numFmt w:val="bullet"/>
      <w:lvlText w:val="✔"/>
      <w:lvlJc w:val="left"/>
      <w:pPr>
        <w:ind w:left="3370" w:hanging="360"/>
      </w:pPr>
      <w:rPr>
        <w:rFonts w:ascii="Noto Sans" w:eastAsia="Noto Sans" w:hAnsi="Noto Sans" w:cs="Noto Sans"/>
      </w:rPr>
    </w:lvl>
    <w:lvl w:ilvl="4">
      <w:start w:val="1"/>
      <w:numFmt w:val="bullet"/>
      <w:lvlText w:val="✔"/>
      <w:lvlJc w:val="left"/>
      <w:pPr>
        <w:ind w:left="4090" w:hanging="360"/>
      </w:pPr>
      <w:rPr>
        <w:rFonts w:ascii="Noto Sans" w:eastAsia="Noto Sans" w:hAnsi="Noto Sans" w:cs="Noto Sans"/>
      </w:rPr>
    </w:lvl>
    <w:lvl w:ilvl="5">
      <w:start w:val="1"/>
      <w:numFmt w:val="bullet"/>
      <w:lvlText w:val="✔"/>
      <w:lvlJc w:val="left"/>
      <w:pPr>
        <w:ind w:left="4810" w:hanging="360"/>
      </w:pPr>
      <w:rPr>
        <w:rFonts w:ascii="Noto Sans" w:eastAsia="Noto Sans" w:hAnsi="Noto Sans" w:cs="Noto Sans"/>
      </w:rPr>
    </w:lvl>
    <w:lvl w:ilvl="6">
      <w:start w:val="1"/>
      <w:numFmt w:val="bullet"/>
      <w:lvlText w:val="✔"/>
      <w:lvlJc w:val="left"/>
      <w:pPr>
        <w:ind w:left="5530" w:hanging="360"/>
      </w:pPr>
      <w:rPr>
        <w:rFonts w:ascii="Noto Sans" w:eastAsia="Noto Sans" w:hAnsi="Noto Sans" w:cs="Noto Sans"/>
      </w:rPr>
    </w:lvl>
    <w:lvl w:ilvl="7">
      <w:start w:val="1"/>
      <w:numFmt w:val="bullet"/>
      <w:lvlText w:val="✔"/>
      <w:lvlJc w:val="left"/>
      <w:pPr>
        <w:ind w:left="6250" w:hanging="360"/>
      </w:pPr>
      <w:rPr>
        <w:rFonts w:ascii="Noto Sans" w:eastAsia="Noto Sans" w:hAnsi="Noto Sans" w:cs="Noto Sans"/>
      </w:rPr>
    </w:lvl>
    <w:lvl w:ilvl="8">
      <w:start w:val="1"/>
      <w:numFmt w:val="bullet"/>
      <w:lvlText w:val="✔"/>
      <w:lvlJc w:val="left"/>
      <w:pPr>
        <w:ind w:left="6970" w:hanging="360"/>
      </w:pPr>
      <w:rPr>
        <w:rFonts w:ascii="Noto Sans" w:eastAsia="Noto Sans" w:hAnsi="Noto Sans" w:cs="Noto Sans"/>
      </w:rPr>
    </w:lvl>
  </w:abstractNum>
  <w:abstractNum w:abstractNumId="22" w15:restartNumberingAfterBreak="0">
    <w:nsid w:val="40A410C6"/>
    <w:multiLevelType w:val="multilevel"/>
    <w:tmpl w:val="82FA2BF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45131D09"/>
    <w:multiLevelType w:val="multilevel"/>
    <w:tmpl w:val="25E6587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4" w15:restartNumberingAfterBreak="0">
    <w:nsid w:val="4DA1531C"/>
    <w:multiLevelType w:val="hybridMultilevel"/>
    <w:tmpl w:val="1C461AF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5" w15:restartNumberingAfterBreak="0">
    <w:nsid w:val="4DB43FFB"/>
    <w:multiLevelType w:val="multilevel"/>
    <w:tmpl w:val="7930B76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4E443FA9"/>
    <w:multiLevelType w:val="hybridMultilevel"/>
    <w:tmpl w:val="E9727B0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15:restartNumberingAfterBreak="0">
    <w:nsid w:val="527170BD"/>
    <w:multiLevelType w:val="hybridMultilevel"/>
    <w:tmpl w:val="A3A468B4"/>
    <w:lvl w:ilvl="0" w:tplc="04260001">
      <w:start w:val="1"/>
      <w:numFmt w:val="bullet"/>
      <w:lvlText w:val=""/>
      <w:lvlJc w:val="left"/>
      <w:pPr>
        <w:ind w:left="361" w:hanging="360"/>
      </w:pPr>
      <w:rPr>
        <w:rFonts w:ascii="Symbol" w:hAnsi="Symbol" w:hint="default"/>
      </w:rPr>
    </w:lvl>
    <w:lvl w:ilvl="1" w:tplc="04260003" w:tentative="1">
      <w:start w:val="1"/>
      <w:numFmt w:val="bullet"/>
      <w:lvlText w:val="o"/>
      <w:lvlJc w:val="left"/>
      <w:pPr>
        <w:ind w:left="1081" w:hanging="360"/>
      </w:pPr>
      <w:rPr>
        <w:rFonts w:ascii="Courier New" w:hAnsi="Courier New" w:cs="Courier New" w:hint="default"/>
      </w:rPr>
    </w:lvl>
    <w:lvl w:ilvl="2" w:tplc="04260005" w:tentative="1">
      <w:start w:val="1"/>
      <w:numFmt w:val="bullet"/>
      <w:lvlText w:val=""/>
      <w:lvlJc w:val="left"/>
      <w:pPr>
        <w:ind w:left="1801" w:hanging="360"/>
      </w:pPr>
      <w:rPr>
        <w:rFonts w:ascii="Wingdings" w:hAnsi="Wingdings" w:hint="default"/>
      </w:rPr>
    </w:lvl>
    <w:lvl w:ilvl="3" w:tplc="04260001" w:tentative="1">
      <w:start w:val="1"/>
      <w:numFmt w:val="bullet"/>
      <w:lvlText w:val=""/>
      <w:lvlJc w:val="left"/>
      <w:pPr>
        <w:ind w:left="2521" w:hanging="360"/>
      </w:pPr>
      <w:rPr>
        <w:rFonts w:ascii="Symbol" w:hAnsi="Symbol" w:hint="default"/>
      </w:rPr>
    </w:lvl>
    <w:lvl w:ilvl="4" w:tplc="04260003" w:tentative="1">
      <w:start w:val="1"/>
      <w:numFmt w:val="bullet"/>
      <w:lvlText w:val="o"/>
      <w:lvlJc w:val="left"/>
      <w:pPr>
        <w:ind w:left="3241" w:hanging="360"/>
      </w:pPr>
      <w:rPr>
        <w:rFonts w:ascii="Courier New" w:hAnsi="Courier New" w:cs="Courier New" w:hint="default"/>
      </w:rPr>
    </w:lvl>
    <w:lvl w:ilvl="5" w:tplc="04260005" w:tentative="1">
      <w:start w:val="1"/>
      <w:numFmt w:val="bullet"/>
      <w:lvlText w:val=""/>
      <w:lvlJc w:val="left"/>
      <w:pPr>
        <w:ind w:left="3961" w:hanging="360"/>
      </w:pPr>
      <w:rPr>
        <w:rFonts w:ascii="Wingdings" w:hAnsi="Wingdings" w:hint="default"/>
      </w:rPr>
    </w:lvl>
    <w:lvl w:ilvl="6" w:tplc="04260001" w:tentative="1">
      <w:start w:val="1"/>
      <w:numFmt w:val="bullet"/>
      <w:lvlText w:val=""/>
      <w:lvlJc w:val="left"/>
      <w:pPr>
        <w:ind w:left="4681" w:hanging="360"/>
      </w:pPr>
      <w:rPr>
        <w:rFonts w:ascii="Symbol" w:hAnsi="Symbol" w:hint="default"/>
      </w:rPr>
    </w:lvl>
    <w:lvl w:ilvl="7" w:tplc="04260003" w:tentative="1">
      <w:start w:val="1"/>
      <w:numFmt w:val="bullet"/>
      <w:lvlText w:val="o"/>
      <w:lvlJc w:val="left"/>
      <w:pPr>
        <w:ind w:left="5401" w:hanging="360"/>
      </w:pPr>
      <w:rPr>
        <w:rFonts w:ascii="Courier New" w:hAnsi="Courier New" w:cs="Courier New" w:hint="default"/>
      </w:rPr>
    </w:lvl>
    <w:lvl w:ilvl="8" w:tplc="04260005" w:tentative="1">
      <w:start w:val="1"/>
      <w:numFmt w:val="bullet"/>
      <w:lvlText w:val=""/>
      <w:lvlJc w:val="left"/>
      <w:pPr>
        <w:ind w:left="6121" w:hanging="360"/>
      </w:pPr>
      <w:rPr>
        <w:rFonts w:ascii="Wingdings" w:hAnsi="Wingdings" w:hint="default"/>
      </w:rPr>
    </w:lvl>
  </w:abstractNum>
  <w:abstractNum w:abstractNumId="28" w15:restartNumberingAfterBreak="0">
    <w:nsid w:val="530F2AE1"/>
    <w:multiLevelType w:val="multilevel"/>
    <w:tmpl w:val="9FEA7734"/>
    <w:lvl w:ilvl="0">
      <w:start w:val="1"/>
      <w:numFmt w:val="bullet"/>
      <w:lvlText w:val=""/>
      <w:lvlJc w:val="left"/>
      <w:pPr>
        <w:ind w:left="1778" w:hanging="360"/>
      </w:pPr>
      <w:rPr>
        <w:rFonts w:ascii="Wingdings" w:hAnsi="Wingdings" w:hint="default"/>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29" w15:restartNumberingAfterBreak="0">
    <w:nsid w:val="5731361E"/>
    <w:multiLevelType w:val="multilevel"/>
    <w:tmpl w:val="B88C45D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59CF2092"/>
    <w:multiLevelType w:val="multilevel"/>
    <w:tmpl w:val="7B40A7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5A302FBC"/>
    <w:multiLevelType w:val="multilevel"/>
    <w:tmpl w:val="EC6CA68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5CD46993"/>
    <w:multiLevelType w:val="multilevel"/>
    <w:tmpl w:val="5B4ABF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5EF241EC"/>
    <w:multiLevelType w:val="multilevel"/>
    <w:tmpl w:val="5B4ABF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5F6C0CBA"/>
    <w:multiLevelType w:val="multilevel"/>
    <w:tmpl w:val="E64ED94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600C765D"/>
    <w:multiLevelType w:val="multilevel"/>
    <w:tmpl w:val="5B4ABF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62582883"/>
    <w:multiLevelType w:val="multilevel"/>
    <w:tmpl w:val="EBFCEA0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15:restartNumberingAfterBreak="0">
    <w:nsid w:val="6483376C"/>
    <w:multiLevelType w:val="multilevel"/>
    <w:tmpl w:val="BED457D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38" w15:restartNumberingAfterBreak="0">
    <w:nsid w:val="667D2141"/>
    <w:multiLevelType w:val="multilevel"/>
    <w:tmpl w:val="D45C522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676F6643"/>
    <w:multiLevelType w:val="multilevel"/>
    <w:tmpl w:val="B362354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40" w15:restartNumberingAfterBreak="0">
    <w:nsid w:val="678A66FC"/>
    <w:multiLevelType w:val="multilevel"/>
    <w:tmpl w:val="2C947F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8292864"/>
    <w:multiLevelType w:val="hybridMultilevel"/>
    <w:tmpl w:val="28080152"/>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42" w15:restartNumberingAfterBreak="0">
    <w:nsid w:val="6A871E2F"/>
    <w:multiLevelType w:val="multilevel"/>
    <w:tmpl w:val="702812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AA1035E"/>
    <w:multiLevelType w:val="multilevel"/>
    <w:tmpl w:val="D44CEFA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6F8040E5"/>
    <w:multiLevelType w:val="multilevel"/>
    <w:tmpl w:val="99FCD9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5" w15:restartNumberingAfterBreak="0">
    <w:nsid w:val="72E34B24"/>
    <w:multiLevelType w:val="multilevel"/>
    <w:tmpl w:val="DFE87F6C"/>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Arial" w:eastAsia="Arial" w:hAnsi="Arial" w:cs="Arial"/>
      </w:rPr>
    </w:lvl>
    <w:lvl w:ilvl="2">
      <w:start w:val="1"/>
      <w:numFmt w:val="bullet"/>
      <w:lvlText w:val="•"/>
      <w:lvlJc w:val="left"/>
      <w:pPr>
        <w:ind w:left="2792" w:hanging="360"/>
      </w:pPr>
      <w:rPr>
        <w:rFonts w:ascii="Arial" w:eastAsia="Arial" w:hAnsi="Arial" w:cs="Arial"/>
      </w:rPr>
    </w:lvl>
    <w:lvl w:ilvl="3">
      <w:start w:val="1"/>
      <w:numFmt w:val="bullet"/>
      <w:lvlText w:val="•"/>
      <w:lvlJc w:val="left"/>
      <w:pPr>
        <w:ind w:left="3512" w:hanging="360"/>
      </w:pPr>
      <w:rPr>
        <w:rFonts w:ascii="Arial" w:eastAsia="Arial" w:hAnsi="Arial" w:cs="Arial"/>
      </w:rPr>
    </w:lvl>
    <w:lvl w:ilvl="4">
      <w:start w:val="1"/>
      <w:numFmt w:val="bullet"/>
      <w:lvlText w:val="•"/>
      <w:lvlJc w:val="left"/>
      <w:pPr>
        <w:ind w:left="4232" w:hanging="360"/>
      </w:pPr>
      <w:rPr>
        <w:rFonts w:ascii="Arial" w:eastAsia="Arial" w:hAnsi="Arial" w:cs="Arial"/>
      </w:rPr>
    </w:lvl>
    <w:lvl w:ilvl="5">
      <w:start w:val="1"/>
      <w:numFmt w:val="bullet"/>
      <w:lvlText w:val="•"/>
      <w:lvlJc w:val="left"/>
      <w:pPr>
        <w:ind w:left="4952" w:hanging="360"/>
      </w:pPr>
      <w:rPr>
        <w:rFonts w:ascii="Arial" w:eastAsia="Arial" w:hAnsi="Arial" w:cs="Arial"/>
      </w:rPr>
    </w:lvl>
    <w:lvl w:ilvl="6">
      <w:start w:val="1"/>
      <w:numFmt w:val="bullet"/>
      <w:lvlText w:val="•"/>
      <w:lvlJc w:val="left"/>
      <w:pPr>
        <w:ind w:left="5672" w:hanging="360"/>
      </w:pPr>
      <w:rPr>
        <w:rFonts w:ascii="Arial" w:eastAsia="Arial" w:hAnsi="Arial" w:cs="Arial"/>
      </w:rPr>
    </w:lvl>
    <w:lvl w:ilvl="7">
      <w:start w:val="1"/>
      <w:numFmt w:val="bullet"/>
      <w:lvlText w:val="•"/>
      <w:lvlJc w:val="left"/>
      <w:pPr>
        <w:ind w:left="6392" w:hanging="360"/>
      </w:pPr>
      <w:rPr>
        <w:rFonts w:ascii="Arial" w:eastAsia="Arial" w:hAnsi="Arial" w:cs="Arial"/>
      </w:rPr>
    </w:lvl>
    <w:lvl w:ilvl="8">
      <w:start w:val="1"/>
      <w:numFmt w:val="bullet"/>
      <w:lvlText w:val="•"/>
      <w:lvlJc w:val="left"/>
      <w:pPr>
        <w:ind w:left="7112" w:hanging="360"/>
      </w:pPr>
      <w:rPr>
        <w:rFonts w:ascii="Arial" w:eastAsia="Arial" w:hAnsi="Arial" w:cs="Arial"/>
      </w:rPr>
    </w:lvl>
  </w:abstractNum>
  <w:abstractNum w:abstractNumId="46" w15:restartNumberingAfterBreak="0">
    <w:nsid w:val="734C0230"/>
    <w:multiLevelType w:val="multilevel"/>
    <w:tmpl w:val="232A7700"/>
    <w:lvl w:ilvl="0">
      <w:start w:val="1"/>
      <w:numFmt w:val="bullet"/>
      <w:lvlText w:val="•"/>
      <w:lvlJc w:val="left"/>
      <w:pPr>
        <w:ind w:left="1210" w:hanging="360"/>
      </w:pPr>
      <w:rPr>
        <w:rFonts w:ascii="Arial" w:eastAsia="Arial" w:hAnsi="Arial" w:cs="Arial"/>
      </w:rPr>
    </w:lvl>
    <w:lvl w:ilvl="1">
      <w:start w:val="1"/>
      <w:numFmt w:val="bullet"/>
      <w:lvlText w:val="•"/>
      <w:lvlJc w:val="left"/>
      <w:pPr>
        <w:ind w:left="1930" w:hanging="360"/>
      </w:pPr>
      <w:rPr>
        <w:rFonts w:ascii="Arial" w:eastAsia="Arial" w:hAnsi="Arial" w:cs="Arial"/>
      </w:rPr>
    </w:lvl>
    <w:lvl w:ilvl="2">
      <w:start w:val="1"/>
      <w:numFmt w:val="bullet"/>
      <w:lvlText w:val="•"/>
      <w:lvlJc w:val="left"/>
      <w:pPr>
        <w:ind w:left="2650" w:hanging="360"/>
      </w:pPr>
      <w:rPr>
        <w:rFonts w:ascii="Arial" w:eastAsia="Arial" w:hAnsi="Arial" w:cs="Arial"/>
      </w:rPr>
    </w:lvl>
    <w:lvl w:ilvl="3">
      <w:start w:val="1"/>
      <w:numFmt w:val="bullet"/>
      <w:lvlText w:val="•"/>
      <w:lvlJc w:val="left"/>
      <w:pPr>
        <w:ind w:left="3370" w:hanging="360"/>
      </w:pPr>
      <w:rPr>
        <w:rFonts w:ascii="Arial" w:eastAsia="Arial" w:hAnsi="Arial" w:cs="Arial"/>
      </w:rPr>
    </w:lvl>
    <w:lvl w:ilvl="4">
      <w:start w:val="1"/>
      <w:numFmt w:val="bullet"/>
      <w:lvlText w:val="•"/>
      <w:lvlJc w:val="left"/>
      <w:pPr>
        <w:ind w:left="4090" w:hanging="360"/>
      </w:pPr>
      <w:rPr>
        <w:rFonts w:ascii="Arial" w:eastAsia="Arial" w:hAnsi="Arial" w:cs="Arial"/>
      </w:rPr>
    </w:lvl>
    <w:lvl w:ilvl="5">
      <w:start w:val="1"/>
      <w:numFmt w:val="bullet"/>
      <w:lvlText w:val="•"/>
      <w:lvlJc w:val="left"/>
      <w:pPr>
        <w:ind w:left="4810" w:hanging="360"/>
      </w:pPr>
      <w:rPr>
        <w:rFonts w:ascii="Arial" w:eastAsia="Arial" w:hAnsi="Arial" w:cs="Arial"/>
      </w:rPr>
    </w:lvl>
    <w:lvl w:ilvl="6">
      <w:start w:val="1"/>
      <w:numFmt w:val="bullet"/>
      <w:lvlText w:val="•"/>
      <w:lvlJc w:val="left"/>
      <w:pPr>
        <w:ind w:left="5530" w:hanging="360"/>
      </w:pPr>
      <w:rPr>
        <w:rFonts w:ascii="Arial" w:eastAsia="Arial" w:hAnsi="Arial" w:cs="Arial"/>
      </w:rPr>
    </w:lvl>
    <w:lvl w:ilvl="7">
      <w:start w:val="1"/>
      <w:numFmt w:val="bullet"/>
      <w:lvlText w:val="•"/>
      <w:lvlJc w:val="left"/>
      <w:pPr>
        <w:ind w:left="6250" w:hanging="360"/>
      </w:pPr>
      <w:rPr>
        <w:rFonts w:ascii="Arial" w:eastAsia="Arial" w:hAnsi="Arial" w:cs="Arial"/>
      </w:rPr>
    </w:lvl>
    <w:lvl w:ilvl="8">
      <w:start w:val="1"/>
      <w:numFmt w:val="bullet"/>
      <w:lvlText w:val="•"/>
      <w:lvlJc w:val="left"/>
      <w:pPr>
        <w:ind w:left="6970" w:hanging="360"/>
      </w:pPr>
      <w:rPr>
        <w:rFonts w:ascii="Arial" w:eastAsia="Arial" w:hAnsi="Arial" w:cs="Arial"/>
      </w:rPr>
    </w:lvl>
  </w:abstractNum>
  <w:abstractNum w:abstractNumId="47" w15:restartNumberingAfterBreak="0">
    <w:nsid w:val="7843746D"/>
    <w:multiLevelType w:val="multilevel"/>
    <w:tmpl w:val="A25C4A1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3"/>
  </w:num>
  <w:num w:numId="2">
    <w:abstractNumId w:val="29"/>
  </w:num>
  <w:num w:numId="3">
    <w:abstractNumId w:val="19"/>
  </w:num>
  <w:num w:numId="4">
    <w:abstractNumId w:val="22"/>
  </w:num>
  <w:num w:numId="5">
    <w:abstractNumId w:val="23"/>
  </w:num>
  <w:num w:numId="6">
    <w:abstractNumId w:val="11"/>
  </w:num>
  <w:num w:numId="7">
    <w:abstractNumId w:val="43"/>
  </w:num>
  <w:num w:numId="8">
    <w:abstractNumId w:val="47"/>
  </w:num>
  <w:num w:numId="9">
    <w:abstractNumId w:val="40"/>
  </w:num>
  <w:num w:numId="10">
    <w:abstractNumId w:val="35"/>
  </w:num>
  <w:num w:numId="11">
    <w:abstractNumId w:val="0"/>
  </w:num>
  <w:num w:numId="12">
    <w:abstractNumId w:val="28"/>
  </w:num>
  <w:num w:numId="13">
    <w:abstractNumId w:val="1"/>
  </w:num>
  <w:num w:numId="14">
    <w:abstractNumId w:val="46"/>
  </w:num>
  <w:num w:numId="15">
    <w:abstractNumId w:val="31"/>
  </w:num>
  <w:num w:numId="16">
    <w:abstractNumId w:val="21"/>
  </w:num>
  <w:num w:numId="17">
    <w:abstractNumId w:val="30"/>
  </w:num>
  <w:num w:numId="18">
    <w:abstractNumId w:val="8"/>
  </w:num>
  <w:num w:numId="19">
    <w:abstractNumId w:val="38"/>
  </w:num>
  <w:num w:numId="20">
    <w:abstractNumId w:val="10"/>
  </w:num>
  <w:num w:numId="21">
    <w:abstractNumId w:val="9"/>
  </w:num>
  <w:num w:numId="22">
    <w:abstractNumId w:val="44"/>
  </w:num>
  <w:num w:numId="23">
    <w:abstractNumId w:val="36"/>
  </w:num>
  <w:num w:numId="24">
    <w:abstractNumId w:val="12"/>
  </w:num>
  <w:num w:numId="25">
    <w:abstractNumId w:val="42"/>
  </w:num>
  <w:num w:numId="26">
    <w:abstractNumId w:val="17"/>
  </w:num>
  <w:num w:numId="27">
    <w:abstractNumId w:val="39"/>
  </w:num>
  <w:num w:numId="28">
    <w:abstractNumId w:val="7"/>
  </w:num>
  <w:num w:numId="29">
    <w:abstractNumId w:val="4"/>
  </w:num>
  <w:num w:numId="30">
    <w:abstractNumId w:val="45"/>
  </w:num>
  <w:num w:numId="31">
    <w:abstractNumId w:val="5"/>
  </w:num>
  <w:num w:numId="32">
    <w:abstractNumId w:val="37"/>
  </w:num>
  <w:num w:numId="33">
    <w:abstractNumId w:val="27"/>
  </w:num>
  <w:num w:numId="34">
    <w:abstractNumId w:val="20"/>
  </w:num>
  <w:num w:numId="35">
    <w:abstractNumId w:val="26"/>
  </w:num>
  <w:num w:numId="36">
    <w:abstractNumId w:val="13"/>
  </w:num>
  <w:num w:numId="37">
    <w:abstractNumId w:val="25"/>
  </w:num>
  <w:num w:numId="38">
    <w:abstractNumId w:val="24"/>
  </w:num>
  <w:num w:numId="39">
    <w:abstractNumId w:val="34"/>
  </w:num>
  <w:num w:numId="40">
    <w:abstractNumId w:val="14"/>
  </w:num>
  <w:num w:numId="41">
    <w:abstractNumId w:val="15"/>
  </w:num>
  <w:num w:numId="42">
    <w:abstractNumId w:val="16"/>
  </w:num>
  <w:num w:numId="43">
    <w:abstractNumId w:val="33"/>
  </w:num>
  <w:num w:numId="44">
    <w:abstractNumId w:val="41"/>
  </w:num>
  <w:num w:numId="45">
    <w:abstractNumId w:val="6"/>
  </w:num>
  <w:num w:numId="46">
    <w:abstractNumId w:val="32"/>
  </w:num>
  <w:num w:numId="47">
    <w:abstractNumId w:val="2"/>
  </w:num>
  <w:num w:numId="48">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4E3"/>
    <w:rsid w:val="00005B65"/>
    <w:rsid w:val="000129A6"/>
    <w:rsid w:val="0002499C"/>
    <w:rsid w:val="00031F7B"/>
    <w:rsid w:val="0003728A"/>
    <w:rsid w:val="000412CF"/>
    <w:rsid w:val="000414E3"/>
    <w:rsid w:val="0004292A"/>
    <w:rsid w:val="000522A7"/>
    <w:rsid w:val="000610E4"/>
    <w:rsid w:val="00077147"/>
    <w:rsid w:val="000A2274"/>
    <w:rsid w:val="000B6576"/>
    <w:rsid w:val="000C69BC"/>
    <w:rsid w:val="000E03AA"/>
    <w:rsid w:val="000E04BB"/>
    <w:rsid w:val="000E1851"/>
    <w:rsid w:val="000F2E7A"/>
    <w:rsid w:val="00133FF7"/>
    <w:rsid w:val="00155A9A"/>
    <w:rsid w:val="00156FC6"/>
    <w:rsid w:val="00163F6E"/>
    <w:rsid w:val="001661CD"/>
    <w:rsid w:val="001A73D2"/>
    <w:rsid w:val="001B76B3"/>
    <w:rsid w:val="001C3CFB"/>
    <w:rsid w:val="001E6DBC"/>
    <w:rsid w:val="001E7D4A"/>
    <w:rsid w:val="001F1188"/>
    <w:rsid w:val="001F583A"/>
    <w:rsid w:val="001F7303"/>
    <w:rsid w:val="00207E58"/>
    <w:rsid w:val="002109F6"/>
    <w:rsid w:val="0021652C"/>
    <w:rsid w:val="00224FD6"/>
    <w:rsid w:val="00230E1B"/>
    <w:rsid w:val="00232CEC"/>
    <w:rsid w:val="00254501"/>
    <w:rsid w:val="0026014B"/>
    <w:rsid w:val="00274AEB"/>
    <w:rsid w:val="0028426C"/>
    <w:rsid w:val="002B20CE"/>
    <w:rsid w:val="002D4149"/>
    <w:rsid w:val="002F3FB9"/>
    <w:rsid w:val="0032683A"/>
    <w:rsid w:val="00326A78"/>
    <w:rsid w:val="003D3345"/>
    <w:rsid w:val="003F5650"/>
    <w:rsid w:val="00414F91"/>
    <w:rsid w:val="004209A7"/>
    <w:rsid w:val="00424C0E"/>
    <w:rsid w:val="00426CF7"/>
    <w:rsid w:val="00427777"/>
    <w:rsid w:val="004438F8"/>
    <w:rsid w:val="00451E1D"/>
    <w:rsid w:val="00476096"/>
    <w:rsid w:val="0049260E"/>
    <w:rsid w:val="004944D3"/>
    <w:rsid w:val="004A355B"/>
    <w:rsid w:val="004B51AF"/>
    <w:rsid w:val="004C33B8"/>
    <w:rsid w:val="004D13A1"/>
    <w:rsid w:val="004E6314"/>
    <w:rsid w:val="00501D95"/>
    <w:rsid w:val="00507485"/>
    <w:rsid w:val="00517DB6"/>
    <w:rsid w:val="005373FA"/>
    <w:rsid w:val="005629BC"/>
    <w:rsid w:val="00573EDA"/>
    <w:rsid w:val="005772B2"/>
    <w:rsid w:val="005A4721"/>
    <w:rsid w:val="005B580B"/>
    <w:rsid w:val="005C0816"/>
    <w:rsid w:val="00600018"/>
    <w:rsid w:val="00600B4F"/>
    <w:rsid w:val="00606F9E"/>
    <w:rsid w:val="00607DD6"/>
    <w:rsid w:val="006161FC"/>
    <w:rsid w:val="006261B2"/>
    <w:rsid w:val="00636A92"/>
    <w:rsid w:val="006427C6"/>
    <w:rsid w:val="00653E34"/>
    <w:rsid w:val="00655AC8"/>
    <w:rsid w:val="00663940"/>
    <w:rsid w:val="00676889"/>
    <w:rsid w:val="00683118"/>
    <w:rsid w:val="006B3260"/>
    <w:rsid w:val="00706EE0"/>
    <w:rsid w:val="00715468"/>
    <w:rsid w:val="00715D55"/>
    <w:rsid w:val="0072632D"/>
    <w:rsid w:val="007301B0"/>
    <w:rsid w:val="00751B32"/>
    <w:rsid w:val="00754D2E"/>
    <w:rsid w:val="00772E89"/>
    <w:rsid w:val="00775F1F"/>
    <w:rsid w:val="0077794B"/>
    <w:rsid w:val="007A0AA4"/>
    <w:rsid w:val="007E1417"/>
    <w:rsid w:val="007F5253"/>
    <w:rsid w:val="007F6044"/>
    <w:rsid w:val="00804830"/>
    <w:rsid w:val="008176B0"/>
    <w:rsid w:val="00833033"/>
    <w:rsid w:val="008460DB"/>
    <w:rsid w:val="00850F91"/>
    <w:rsid w:val="00855628"/>
    <w:rsid w:val="00872FB9"/>
    <w:rsid w:val="008776CF"/>
    <w:rsid w:val="00880CA5"/>
    <w:rsid w:val="00885A3E"/>
    <w:rsid w:val="008A0A29"/>
    <w:rsid w:val="008A4C4B"/>
    <w:rsid w:val="008B71C0"/>
    <w:rsid w:val="008D1E2B"/>
    <w:rsid w:val="008D64CB"/>
    <w:rsid w:val="00903CA9"/>
    <w:rsid w:val="009259E7"/>
    <w:rsid w:val="00932B65"/>
    <w:rsid w:val="00960590"/>
    <w:rsid w:val="00960D38"/>
    <w:rsid w:val="00971371"/>
    <w:rsid w:val="00982FC0"/>
    <w:rsid w:val="00986294"/>
    <w:rsid w:val="009A1EBA"/>
    <w:rsid w:val="009C0DDF"/>
    <w:rsid w:val="009D247B"/>
    <w:rsid w:val="00A042C1"/>
    <w:rsid w:val="00A3165F"/>
    <w:rsid w:val="00A34AD8"/>
    <w:rsid w:val="00A43FAF"/>
    <w:rsid w:val="00A47083"/>
    <w:rsid w:val="00A536EE"/>
    <w:rsid w:val="00A62A8D"/>
    <w:rsid w:val="00A819DF"/>
    <w:rsid w:val="00A95332"/>
    <w:rsid w:val="00AC126F"/>
    <w:rsid w:val="00AD3DA5"/>
    <w:rsid w:val="00AD5AFA"/>
    <w:rsid w:val="00AD6BA8"/>
    <w:rsid w:val="00AE7A49"/>
    <w:rsid w:val="00AF5F26"/>
    <w:rsid w:val="00B4644F"/>
    <w:rsid w:val="00B47EEF"/>
    <w:rsid w:val="00B57CFE"/>
    <w:rsid w:val="00B60742"/>
    <w:rsid w:val="00B60FB7"/>
    <w:rsid w:val="00BA1790"/>
    <w:rsid w:val="00BA2DA1"/>
    <w:rsid w:val="00BA65B0"/>
    <w:rsid w:val="00BB03F1"/>
    <w:rsid w:val="00BB7BA6"/>
    <w:rsid w:val="00BC0101"/>
    <w:rsid w:val="00BD2409"/>
    <w:rsid w:val="00BD4721"/>
    <w:rsid w:val="00BF52EA"/>
    <w:rsid w:val="00C02366"/>
    <w:rsid w:val="00C026C7"/>
    <w:rsid w:val="00C15D86"/>
    <w:rsid w:val="00C335AC"/>
    <w:rsid w:val="00C35D9A"/>
    <w:rsid w:val="00C36551"/>
    <w:rsid w:val="00C36624"/>
    <w:rsid w:val="00C46A62"/>
    <w:rsid w:val="00C46F47"/>
    <w:rsid w:val="00C47D86"/>
    <w:rsid w:val="00C57B15"/>
    <w:rsid w:val="00C60040"/>
    <w:rsid w:val="00C80E34"/>
    <w:rsid w:val="00C86FC0"/>
    <w:rsid w:val="00C94E7C"/>
    <w:rsid w:val="00CB5B4A"/>
    <w:rsid w:val="00CD1790"/>
    <w:rsid w:val="00CD4809"/>
    <w:rsid w:val="00CF3863"/>
    <w:rsid w:val="00D36DBA"/>
    <w:rsid w:val="00D66567"/>
    <w:rsid w:val="00D87646"/>
    <w:rsid w:val="00D905DE"/>
    <w:rsid w:val="00DB38F7"/>
    <w:rsid w:val="00DB3EFB"/>
    <w:rsid w:val="00DC5F2B"/>
    <w:rsid w:val="00DD3804"/>
    <w:rsid w:val="00DD4489"/>
    <w:rsid w:val="00DD5AE9"/>
    <w:rsid w:val="00DE12FB"/>
    <w:rsid w:val="00E109D6"/>
    <w:rsid w:val="00E25017"/>
    <w:rsid w:val="00E2744D"/>
    <w:rsid w:val="00E4538C"/>
    <w:rsid w:val="00E556BE"/>
    <w:rsid w:val="00E76D75"/>
    <w:rsid w:val="00E80389"/>
    <w:rsid w:val="00E86551"/>
    <w:rsid w:val="00E91278"/>
    <w:rsid w:val="00EB3CEC"/>
    <w:rsid w:val="00EB5A71"/>
    <w:rsid w:val="00EB66DB"/>
    <w:rsid w:val="00F00D36"/>
    <w:rsid w:val="00F06560"/>
    <w:rsid w:val="00F1003D"/>
    <w:rsid w:val="00F20146"/>
    <w:rsid w:val="00F37904"/>
    <w:rsid w:val="00F43D6C"/>
    <w:rsid w:val="00F63A7C"/>
    <w:rsid w:val="00F72529"/>
    <w:rsid w:val="00FA022C"/>
    <w:rsid w:val="00FA460B"/>
    <w:rsid w:val="00FA530D"/>
    <w:rsid w:val="00FB2C9B"/>
    <w:rsid w:val="00FC7052"/>
    <w:rsid w:val="00FD1B43"/>
    <w:rsid w:val="00FE4B5E"/>
    <w:rsid w:val="00FF68B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10448"/>
  <w15:docId w15:val="{3C5C21B6-F7B1-4D0A-969D-13916AFB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06113"/>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table" w:styleId="Reatabula">
    <w:name w:val="Table Grid"/>
    <w:basedOn w:val="Parastatabula"/>
    <w:uiPriority w:val="59"/>
    <w:rsid w:val="00E61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4A20CA"/>
    <w:rPr>
      <w:sz w:val="16"/>
      <w:szCs w:val="16"/>
    </w:rPr>
  </w:style>
  <w:style w:type="paragraph" w:styleId="Komentrateksts">
    <w:name w:val="annotation text"/>
    <w:basedOn w:val="Parasts"/>
    <w:link w:val="KomentratekstsRakstz"/>
    <w:uiPriority w:val="99"/>
    <w:semiHidden/>
    <w:unhideWhenUsed/>
    <w:rsid w:val="004A20C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A20CA"/>
    <w:rPr>
      <w:sz w:val="20"/>
      <w:szCs w:val="20"/>
    </w:rPr>
  </w:style>
  <w:style w:type="paragraph" w:styleId="Komentratma">
    <w:name w:val="annotation subject"/>
    <w:basedOn w:val="Komentrateksts"/>
    <w:next w:val="Komentrateksts"/>
    <w:link w:val="KomentratmaRakstz"/>
    <w:uiPriority w:val="99"/>
    <w:semiHidden/>
    <w:unhideWhenUsed/>
    <w:rsid w:val="004A20CA"/>
    <w:rPr>
      <w:b/>
      <w:bCs/>
    </w:rPr>
  </w:style>
  <w:style w:type="character" w:customStyle="1" w:styleId="KomentratmaRakstz">
    <w:name w:val="Komentāra tēma Rakstz."/>
    <w:basedOn w:val="KomentratekstsRakstz"/>
    <w:link w:val="Komentratma"/>
    <w:uiPriority w:val="99"/>
    <w:semiHidden/>
    <w:rsid w:val="004A20CA"/>
    <w:rPr>
      <w:b/>
      <w:bCs/>
      <w:sz w:val="20"/>
      <w:szCs w:val="20"/>
    </w:rPr>
  </w:style>
  <w:style w:type="paragraph" w:styleId="Balonteksts">
    <w:name w:val="Balloon Text"/>
    <w:basedOn w:val="Parasts"/>
    <w:link w:val="BalontekstsRakstz"/>
    <w:uiPriority w:val="99"/>
    <w:semiHidden/>
    <w:unhideWhenUsed/>
    <w:rsid w:val="004A20C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A20CA"/>
    <w:rPr>
      <w:rFonts w:ascii="Segoe UI" w:hAnsi="Segoe UI" w:cs="Segoe UI"/>
      <w:sz w:val="18"/>
      <w:szCs w:val="18"/>
    </w:rPr>
  </w:style>
  <w:style w:type="paragraph" w:styleId="Galvene">
    <w:name w:val="header"/>
    <w:basedOn w:val="Parasts"/>
    <w:link w:val="GalveneRakstz"/>
    <w:uiPriority w:val="99"/>
    <w:unhideWhenUsed/>
    <w:rsid w:val="007654F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654FE"/>
  </w:style>
  <w:style w:type="paragraph" w:styleId="Kjene">
    <w:name w:val="footer"/>
    <w:basedOn w:val="Parasts"/>
    <w:link w:val="KjeneRakstz"/>
    <w:uiPriority w:val="99"/>
    <w:unhideWhenUsed/>
    <w:rsid w:val="007654F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654FE"/>
  </w:style>
  <w:style w:type="paragraph" w:styleId="Sarakstarindkopa">
    <w:name w:val="List Paragraph"/>
    <w:basedOn w:val="Parasts"/>
    <w:uiPriority w:val="34"/>
    <w:qFormat/>
    <w:rsid w:val="00406D04"/>
    <w:pPr>
      <w:ind w:left="720"/>
      <w:contextualSpacing/>
    </w:pPr>
  </w:style>
  <w:style w:type="paragraph" w:customStyle="1" w:styleId="Default">
    <w:name w:val="Default"/>
    <w:rsid w:val="008373EA"/>
    <w:pPr>
      <w:autoSpaceDE w:val="0"/>
      <w:autoSpaceDN w:val="0"/>
      <w:adjustRightInd w:val="0"/>
      <w:spacing w:after="0" w:line="240" w:lineRule="auto"/>
    </w:pPr>
    <w:rPr>
      <w:rFonts w:ascii="Times New Roman" w:hAnsi="Times New Roman" w:cs="Times New Roman"/>
      <w:color w:val="000000"/>
      <w:sz w:val="24"/>
      <w:szCs w:val="24"/>
    </w:rPr>
  </w:style>
  <w:style w:type="paragraph" w:styleId="Prskatjums">
    <w:name w:val="Revision"/>
    <w:hidden/>
    <w:uiPriority w:val="99"/>
    <w:semiHidden/>
    <w:rsid w:val="005C4CD8"/>
    <w:pPr>
      <w:spacing w:after="0" w:line="240" w:lineRule="auto"/>
    </w:pPr>
  </w:style>
  <w:style w:type="paragraph" w:styleId="Paraststmeklis">
    <w:name w:val="Normal (Web)"/>
    <w:basedOn w:val="Parasts"/>
    <w:uiPriority w:val="99"/>
    <w:semiHidden/>
    <w:unhideWhenUsed/>
    <w:rsid w:val="004E1055"/>
    <w:pPr>
      <w:spacing w:after="0" w:line="240" w:lineRule="auto"/>
    </w:pPr>
    <w:rPr>
      <w:rFonts w:ascii="Times New Roman" w:hAnsi="Times New Roman" w:cs="Times New Roman"/>
      <w:sz w:val="24"/>
      <w:szCs w:val="24"/>
    </w:rPr>
  </w:style>
  <w:style w:type="character" w:customStyle="1" w:styleId="size">
    <w:name w:val="size"/>
    <w:basedOn w:val="Noklusjumarindkopasfonts"/>
    <w:rsid w:val="00287BE3"/>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pPr>
      <w:spacing w:after="0" w:line="240" w:lineRule="auto"/>
    </w:pPr>
    <w:tblPr>
      <w:tblStyleRowBandSize w:val="1"/>
      <w:tblStyleColBandSize w:val="1"/>
    </w:tblPr>
  </w:style>
  <w:style w:type="table" w:customStyle="1" w:styleId="a0">
    <w:basedOn w:val="Parastatabula"/>
    <w:pPr>
      <w:spacing w:after="0" w:line="240" w:lineRule="auto"/>
    </w:pPr>
    <w:tblPr>
      <w:tblStyleRowBandSize w:val="1"/>
      <w:tblStyleColBandSize w:val="1"/>
    </w:tblPr>
  </w:style>
  <w:style w:type="table" w:customStyle="1" w:styleId="a1">
    <w:basedOn w:val="Parastatabula"/>
    <w:pPr>
      <w:spacing w:after="0" w:line="240" w:lineRule="auto"/>
    </w:pPr>
    <w:tblPr>
      <w:tblStyleRowBandSize w:val="1"/>
      <w:tblStyleColBandSize w:val="1"/>
    </w:tblPr>
  </w:style>
  <w:style w:type="table" w:customStyle="1" w:styleId="a2">
    <w:basedOn w:val="Parastatabula"/>
    <w:pPr>
      <w:spacing w:after="0" w:line="240" w:lineRule="auto"/>
    </w:pPr>
    <w:tblPr>
      <w:tblStyleRowBandSize w:val="1"/>
      <w:tblStyleColBandSize w:val="1"/>
    </w:tblPr>
  </w:style>
  <w:style w:type="table" w:customStyle="1" w:styleId="a3">
    <w:basedOn w:val="Parastatabula"/>
    <w:pPr>
      <w:spacing w:after="0" w:line="240" w:lineRule="auto"/>
    </w:pPr>
    <w:tblPr>
      <w:tblStyleRowBandSize w:val="1"/>
      <w:tblStyleColBandSize w:val="1"/>
    </w:tblPr>
  </w:style>
  <w:style w:type="table" w:customStyle="1" w:styleId="a4">
    <w:basedOn w:val="Parastatabula"/>
    <w:pPr>
      <w:spacing w:after="0" w:line="240" w:lineRule="auto"/>
    </w:pPr>
    <w:tblPr>
      <w:tblStyleRowBandSize w:val="1"/>
      <w:tblStyleColBandSize w:val="1"/>
    </w:tblPr>
  </w:style>
  <w:style w:type="table" w:customStyle="1" w:styleId="a5">
    <w:basedOn w:val="Parastatabula"/>
    <w:pPr>
      <w:spacing w:after="0" w:line="240" w:lineRule="auto"/>
    </w:pPr>
    <w:tblPr>
      <w:tblStyleRowBandSize w:val="1"/>
      <w:tblStyleColBandSize w:val="1"/>
    </w:tblPr>
  </w:style>
  <w:style w:type="table" w:customStyle="1" w:styleId="a6">
    <w:basedOn w:val="Parastatabula"/>
    <w:pPr>
      <w:spacing w:after="0" w:line="240" w:lineRule="auto"/>
    </w:pPr>
    <w:tblPr>
      <w:tblStyleRowBandSize w:val="1"/>
      <w:tblStyleColBandSize w:val="1"/>
    </w:tblPr>
  </w:style>
  <w:style w:type="table" w:customStyle="1" w:styleId="a7">
    <w:basedOn w:val="Parastatabula"/>
    <w:pPr>
      <w:spacing w:after="0" w:line="240" w:lineRule="auto"/>
    </w:pPr>
    <w:tblPr>
      <w:tblStyleRowBandSize w:val="1"/>
      <w:tblStyleColBandSize w:val="1"/>
    </w:tblPr>
  </w:style>
  <w:style w:type="table" w:customStyle="1" w:styleId="a8">
    <w:basedOn w:val="Parastatabula"/>
    <w:pPr>
      <w:spacing w:after="0" w:line="240" w:lineRule="auto"/>
    </w:pPr>
    <w:tblPr>
      <w:tblStyleRowBandSize w:val="1"/>
      <w:tblStyleColBandSize w:val="1"/>
    </w:tblPr>
  </w:style>
  <w:style w:type="table" w:customStyle="1" w:styleId="a9">
    <w:basedOn w:val="Parastatabula"/>
    <w:pPr>
      <w:spacing w:after="0" w:line="240" w:lineRule="auto"/>
    </w:pPr>
    <w:tblPr>
      <w:tblStyleRowBandSize w:val="1"/>
      <w:tblStyleColBandSize w:val="1"/>
    </w:tblPr>
  </w:style>
  <w:style w:type="table" w:customStyle="1" w:styleId="aa">
    <w:basedOn w:val="Parastatabula"/>
    <w:pPr>
      <w:spacing w:after="0" w:line="240" w:lineRule="auto"/>
    </w:pPr>
    <w:tblPr>
      <w:tblStyleRowBandSize w:val="1"/>
      <w:tblStyleColBandSize w:val="1"/>
    </w:tblPr>
  </w:style>
  <w:style w:type="table" w:customStyle="1" w:styleId="ab">
    <w:basedOn w:val="Parastatabula"/>
    <w:pPr>
      <w:spacing w:after="0" w:line="240" w:lineRule="auto"/>
    </w:pPr>
    <w:tblPr>
      <w:tblStyleRowBandSize w:val="1"/>
      <w:tblStyleColBandSize w:val="1"/>
    </w:tblPr>
  </w:style>
  <w:style w:type="table" w:customStyle="1" w:styleId="ac">
    <w:basedOn w:val="Parastatabula"/>
    <w:pPr>
      <w:spacing w:after="0" w:line="240" w:lineRule="auto"/>
    </w:pPr>
    <w:tblPr>
      <w:tblStyleRowBandSize w:val="1"/>
      <w:tblStyleColBandSize w:val="1"/>
    </w:tblPr>
  </w:style>
  <w:style w:type="table" w:customStyle="1" w:styleId="ad">
    <w:basedOn w:val="Parastatabula"/>
    <w:pPr>
      <w:spacing w:after="0" w:line="240" w:lineRule="auto"/>
    </w:pPr>
    <w:tblPr>
      <w:tblStyleRowBandSize w:val="1"/>
      <w:tblStyleColBandSize w:val="1"/>
    </w:tblPr>
  </w:style>
  <w:style w:type="table" w:customStyle="1" w:styleId="ae">
    <w:basedOn w:val="Parastatabula"/>
    <w:pPr>
      <w:spacing w:after="0" w:line="240" w:lineRule="auto"/>
    </w:pPr>
    <w:tblPr>
      <w:tblStyleRowBandSize w:val="1"/>
      <w:tblStyleColBandSize w:val="1"/>
    </w:tblPr>
  </w:style>
  <w:style w:type="table" w:customStyle="1" w:styleId="af">
    <w:basedOn w:val="Parastatabula"/>
    <w:pPr>
      <w:spacing w:after="0" w:line="240" w:lineRule="auto"/>
    </w:pPr>
    <w:tblPr>
      <w:tblStyleRowBandSize w:val="1"/>
      <w:tblStyleColBandSize w:val="1"/>
    </w:tblPr>
  </w:style>
  <w:style w:type="table" w:customStyle="1" w:styleId="af0">
    <w:basedOn w:val="Parastatabula"/>
    <w:pPr>
      <w:spacing w:after="0" w:line="240" w:lineRule="auto"/>
    </w:pPr>
    <w:tblPr>
      <w:tblStyleRowBandSize w:val="1"/>
      <w:tblStyleColBandSize w:val="1"/>
    </w:tblPr>
  </w:style>
  <w:style w:type="table" w:customStyle="1" w:styleId="af1">
    <w:basedOn w:val="Parastatabula"/>
    <w:pPr>
      <w:spacing w:after="0" w:line="240" w:lineRule="auto"/>
    </w:pPr>
    <w:tblPr>
      <w:tblStyleRowBandSize w:val="1"/>
      <w:tblStyleColBandSize w:val="1"/>
    </w:tblPr>
  </w:style>
  <w:style w:type="table" w:customStyle="1" w:styleId="af2">
    <w:basedOn w:val="Parastatabula"/>
    <w:pPr>
      <w:spacing w:after="0" w:line="240" w:lineRule="auto"/>
    </w:pPr>
    <w:tblPr>
      <w:tblStyleRowBandSize w:val="1"/>
      <w:tblStyleColBandSize w:val="1"/>
    </w:tblPr>
  </w:style>
  <w:style w:type="table" w:customStyle="1" w:styleId="af3">
    <w:basedOn w:val="Parastatabula"/>
    <w:pPr>
      <w:spacing w:after="0" w:line="240" w:lineRule="auto"/>
    </w:pPr>
    <w:tblPr>
      <w:tblStyleRowBandSize w:val="1"/>
      <w:tblStyleColBandSize w:val="1"/>
    </w:tblPr>
  </w:style>
  <w:style w:type="table" w:customStyle="1" w:styleId="af4">
    <w:basedOn w:val="Parastatabula"/>
    <w:pPr>
      <w:spacing w:after="0" w:line="240" w:lineRule="auto"/>
    </w:pPr>
    <w:tblPr>
      <w:tblStyleRowBandSize w:val="1"/>
      <w:tblStyleColBandSize w:val="1"/>
    </w:tblPr>
  </w:style>
  <w:style w:type="table" w:customStyle="1" w:styleId="af5">
    <w:basedOn w:val="Parastatabula"/>
    <w:pPr>
      <w:spacing w:after="0" w:line="240" w:lineRule="auto"/>
    </w:pPr>
    <w:tblPr>
      <w:tblStyleRowBandSize w:val="1"/>
      <w:tblStyleColBandSize w:val="1"/>
    </w:tblPr>
  </w:style>
  <w:style w:type="table" w:customStyle="1" w:styleId="af6">
    <w:basedOn w:val="Parastatabula"/>
    <w:pPr>
      <w:spacing w:after="0" w:line="240" w:lineRule="auto"/>
    </w:pPr>
    <w:tblPr>
      <w:tblStyleRowBandSize w:val="1"/>
      <w:tblStyleColBandSize w:val="1"/>
    </w:tblPr>
  </w:style>
  <w:style w:type="table" w:customStyle="1" w:styleId="af7">
    <w:basedOn w:val="Parastatabula"/>
    <w:pPr>
      <w:spacing w:after="0" w:line="240" w:lineRule="auto"/>
    </w:pPr>
    <w:tblPr>
      <w:tblStyleRowBandSize w:val="1"/>
      <w:tblStyleColBandSize w:val="1"/>
    </w:tblPr>
  </w:style>
  <w:style w:type="table" w:customStyle="1" w:styleId="af8">
    <w:basedOn w:val="Parastatabula"/>
    <w:pPr>
      <w:spacing w:after="0" w:line="240" w:lineRule="auto"/>
    </w:pPr>
    <w:tblPr>
      <w:tblStyleRowBandSize w:val="1"/>
      <w:tblStyleColBandSize w:val="1"/>
    </w:tblPr>
  </w:style>
  <w:style w:type="table" w:customStyle="1" w:styleId="af9">
    <w:basedOn w:val="Parastatabula"/>
    <w:pPr>
      <w:spacing w:after="0" w:line="240" w:lineRule="auto"/>
    </w:pPr>
    <w:tblPr>
      <w:tblStyleRowBandSize w:val="1"/>
      <w:tblStyleColBandSize w:val="1"/>
    </w:tblPr>
  </w:style>
  <w:style w:type="table" w:customStyle="1" w:styleId="afa">
    <w:basedOn w:val="Parastatabula"/>
    <w:pPr>
      <w:spacing w:after="0" w:line="240" w:lineRule="auto"/>
    </w:pPr>
    <w:tblPr>
      <w:tblStyleRowBandSize w:val="1"/>
      <w:tblStyleColBandSize w:val="1"/>
    </w:tblPr>
  </w:style>
  <w:style w:type="table" w:customStyle="1" w:styleId="afb">
    <w:basedOn w:val="Parastatabula"/>
    <w:pPr>
      <w:spacing w:after="0" w:line="240" w:lineRule="auto"/>
    </w:pPr>
    <w:tblPr>
      <w:tblStyleRowBandSize w:val="1"/>
      <w:tblStyleColBandSize w:val="1"/>
    </w:tblPr>
  </w:style>
  <w:style w:type="table" w:customStyle="1" w:styleId="afc">
    <w:basedOn w:val="Parastatabula"/>
    <w:pPr>
      <w:spacing w:after="0" w:line="240" w:lineRule="auto"/>
    </w:pPr>
    <w:tblPr>
      <w:tblStyleRowBandSize w:val="1"/>
      <w:tblStyleColBandSize w:val="1"/>
    </w:tblPr>
  </w:style>
  <w:style w:type="table" w:customStyle="1" w:styleId="afd">
    <w:basedOn w:val="Parastatabula"/>
    <w:pPr>
      <w:spacing w:after="0" w:line="240" w:lineRule="auto"/>
    </w:pPr>
    <w:tblPr>
      <w:tblStyleRowBandSize w:val="1"/>
      <w:tblStyleColBandSize w:val="1"/>
    </w:tblPr>
  </w:style>
  <w:style w:type="table" w:customStyle="1" w:styleId="afe">
    <w:basedOn w:val="Parastatabula"/>
    <w:pPr>
      <w:spacing w:after="0" w:line="240" w:lineRule="auto"/>
    </w:pPr>
    <w:tblPr>
      <w:tblStyleRowBandSize w:val="1"/>
      <w:tblStyleColBandSize w:val="1"/>
    </w:tblPr>
  </w:style>
  <w:style w:type="table" w:customStyle="1" w:styleId="aff">
    <w:basedOn w:val="Parastatabula"/>
    <w:pPr>
      <w:spacing w:after="0" w:line="240" w:lineRule="auto"/>
    </w:pPr>
    <w:tblPr>
      <w:tblStyleRowBandSize w:val="1"/>
      <w:tblStyleColBandSize w:val="1"/>
    </w:tblPr>
  </w:style>
  <w:style w:type="table" w:customStyle="1" w:styleId="aff0">
    <w:basedOn w:val="Parastatabula"/>
    <w:pPr>
      <w:spacing w:after="0" w:line="240" w:lineRule="auto"/>
    </w:pPr>
    <w:tblPr>
      <w:tblStyleRowBandSize w:val="1"/>
      <w:tblStyleColBandSize w:val="1"/>
    </w:tblPr>
  </w:style>
  <w:style w:type="table" w:customStyle="1" w:styleId="aff1">
    <w:basedOn w:val="Parastatabula"/>
    <w:pPr>
      <w:spacing w:after="0" w:line="240" w:lineRule="auto"/>
    </w:pPr>
    <w:tblPr>
      <w:tblStyleRowBandSize w:val="1"/>
      <w:tblStyleColBandSize w:val="1"/>
    </w:tblPr>
  </w:style>
  <w:style w:type="table" w:customStyle="1" w:styleId="aff2">
    <w:basedOn w:val="Parastatabula"/>
    <w:pPr>
      <w:spacing w:after="0" w:line="240" w:lineRule="auto"/>
    </w:pPr>
    <w:tblPr>
      <w:tblStyleRowBandSize w:val="1"/>
      <w:tblStyleColBandSize w:val="1"/>
    </w:tblPr>
  </w:style>
  <w:style w:type="table" w:customStyle="1" w:styleId="aff3">
    <w:basedOn w:val="Parastatabula"/>
    <w:pPr>
      <w:spacing w:after="0" w:line="240" w:lineRule="auto"/>
    </w:pPr>
    <w:tblPr>
      <w:tblStyleRowBandSize w:val="1"/>
      <w:tblStyleColBandSize w:val="1"/>
    </w:tblPr>
  </w:style>
  <w:style w:type="table" w:customStyle="1" w:styleId="aff4">
    <w:basedOn w:val="Parastatabula"/>
    <w:pPr>
      <w:spacing w:after="0" w:line="240" w:lineRule="auto"/>
    </w:pPr>
    <w:tblPr>
      <w:tblStyleRowBandSize w:val="1"/>
      <w:tblStyleColBandSize w:val="1"/>
    </w:tblPr>
  </w:style>
  <w:style w:type="table" w:customStyle="1" w:styleId="aff5">
    <w:basedOn w:val="Parastatabula"/>
    <w:pPr>
      <w:spacing w:after="0" w:line="240" w:lineRule="auto"/>
    </w:pPr>
    <w:tblPr>
      <w:tblStyleRowBandSize w:val="1"/>
      <w:tblStyleColBandSize w:val="1"/>
    </w:tblPr>
  </w:style>
  <w:style w:type="table" w:customStyle="1" w:styleId="aff6">
    <w:basedOn w:val="Parastatabula"/>
    <w:pPr>
      <w:spacing w:after="0" w:line="240" w:lineRule="auto"/>
    </w:pPr>
    <w:tblPr>
      <w:tblStyleRowBandSize w:val="1"/>
      <w:tblStyleColBandSize w:val="1"/>
    </w:tblPr>
  </w:style>
  <w:style w:type="table" w:customStyle="1" w:styleId="aff7">
    <w:basedOn w:val="Parastatabula"/>
    <w:pPr>
      <w:spacing w:after="0" w:line="240" w:lineRule="auto"/>
    </w:pPr>
    <w:tblPr>
      <w:tblStyleRowBandSize w:val="1"/>
      <w:tblStyleColBandSize w:val="1"/>
    </w:tblPr>
  </w:style>
  <w:style w:type="table" w:customStyle="1" w:styleId="aff8">
    <w:basedOn w:val="Parastatabula"/>
    <w:pPr>
      <w:spacing w:after="0" w:line="240" w:lineRule="auto"/>
    </w:pPr>
    <w:tblPr>
      <w:tblStyleRowBandSize w:val="1"/>
      <w:tblStyleColBandSize w:val="1"/>
    </w:tblPr>
  </w:style>
  <w:style w:type="character" w:styleId="Izclums">
    <w:name w:val="Emphasis"/>
    <w:basedOn w:val="Noklusjumarindkopasfonts"/>
    <w:uiPriority w:val="20"/>
    <w:qFormat/>
    <w:rsid w:val="00CB05AD"/>
    <w:rPr>
      <w:i/>
      <w:iCs/>
    </w:rPr>
  </w:style>
  <w:style w:type="character" w:styleId="Hipersaite">
    <w:name w:val="Hyperlink"/>
    <w:basedOn w:val="Noklusjumarindkopasfonts"/>
    <w:uiPriority w:val="99"/>
    <w:unhideWhenUsed/>
    <w:rsid w:val="008A4539"/>
    <w:rPr>
      <w:color w:val="0563C1" w:themeColor="hyperlink"/>
      <w:u w:val="single"/>
    </w:rPr>
  </w:style>
  <w:style w:type="character" w:customStyle="1" w:styleId="Neatrisintapieminana1">
    <w:name w:val="Neatrisināta pieminēšana1"/>
    <w:basedOn w:val="Noklusjumarindkopasfonts"/>
    <w:uiPriority w:val="99"/>
    <w:semiHidden/>
    <w:unhideWhenUsed/>
    <w:rsid w:val="008A4539"/>
    <w:rPr>
      <w:color w:val="605E5C"/>
      <w:shd w:val="clear" w:color="auto" w:fill="E1DFDD"/>
    </w:rPr>
  </w:style>
  <w:style w:type="character" w:styleId="Izmantotahipersaite">
    <w:name w:val="FollowedHyperlink"/>
    <w:basedOn w:val="Noklusjumarindkopasfonts"/>
    <w:uiPriority w:val="99"/>
    <w:semiHidden/>
    <w:unhideWhenUsed/>
    <w:rsid w:val="00892CEA"/>
    <w:rPr>
      <w:color w:val="954F72" w:themeColor="followedHyperlink"/>
      <w:u w:val="single"/>
    </w:rPr>
  </w:style>
  <w:style w:type="table" w:customStyle="1" w:styleId="aff9">
    <w:basedOn w:val="Parastatabula"/>
    <w:pPr>
      <w:spacing w:after="0" w:line="240" w:lineRule="auto"/>
    </w:pPr>
    <w:tblPr>
      <w:tblStyleRowBandSize w:val="1"/>
      <w:tblStyleColBandSize w:val="1"/>
    </w:tblPr>
  </w:style>
  <w:style w:type="table" w:customStyle="1" w:styleId="affa">
    <w:basedOn w:val="Parastatabula"/>
    <w:pPr>
      <w:spacing w:after="0" w:line="240" w:lineRule="auto"/>
    </w:pPr>
    <w:tblPr>
      <w:tblStyleRowBandSize w:val="1"/>
      <w:tblStyleColBandSize w:val="1"/>
    </w:tblPr>
  </w:style>
  <w:style w:type="table" w:customStyle="1" w:styleId="affb">
    <w:basedOn w:val="Parastatabula"/>
    <w:pPr>
      <w:spacing w:after="0" w:line="240" w:lineRule="auto"/>
    </w:pPr>
    <w:tblPr>
      <w:tblStyleRowBandSize w:val="1"/>
      <w:tblStyleColBandSize w:val="1"/>
    </w:tblPr>
  </w:style>
  <w:style w:type="table" w:customStyle="1" w:styleId="affc">
    <w:basedOn w:val="Parastatabula"/>
    <w:pPr>
      <w:spacing w:after="0" w:line="240" w:lineRule="auto"/>
    </w:pPr>
    <w:tblPr>
      <w:tblStyleRowBandSize w:val="1"/>
      <w:tblStyleColBandSize w:val="1"/>
    </w:tblPr>
  </w:style>
  <w:style w:type="table" w:customStyle="1" w:styleId="affd">
    <w:basedOn w:val="Parastatabula"/>
    <w:pPr>
      <w:spacing w:after="0" w:line="240" w:lineRule="auto"/>
    </w:pPr>
    <w:tblPr>
      <w:tblStyleRowBandSize w:val="1"/>
      <w:tblStyleColBandSize w:val="1"/>
    </w:tblPr>
  </w:style>
  <w:style w:type="table" w:customStyle="1" w:styleId="affe">
    <w:basedOn w:val="Parastatabula"/>
    <w:pPr>
      <w:spacing w:after="0" w:line="240" w:lineRule="auto"/>
    </w:pPr>
    <w:tblPr>
      <w:tblStyleRowBandSize w:val="1"/>
      <w:tblStyleColBandSize w:val="1"/>
    </w:tblPr>
  </w:style>
  <w:style w:type="table" w:customStyle="1" w:styleId="afff">
    <w:basedOn w:val="Parastatabula"/>
    <w:pPr>
      <w:spacing w:after="0" w:line="240" w:lineRule="auto"/>
    </w:pPr>
    <w:tblPr>
      <w:tblStyleRowBandSize w:val="1"/>
      <w:tblStyleColBandSize w:val="1"/>
    </w:tblPr>
  </w:style>
  <w:style w:type="table" w:customStyle="1" w:styleId="afff0">
    <w:basedOn w:val="Parastatabula"/>
    <w:pPr>
      <w:spacing w:after="0" w:line="240" w:lineRule="auto"/>
    </w:pPr>
    <w:tblPr>
      <w:tblStyleRowBandSize w:val="1"/>
      <w:tblStyleColBandSize w:val="1"/>
    </w:tblPr>
  </w:style>
  <w:style w:type="table" w:customStyle="1" w:styleId="afff1">
    <w:basedOn w:val="Parastatabula"/>
    <w:pPr>
      <w:spacing w:after="0" w:line="240" w:lineRule="auto"/>
    </w:pPr>
    <w:tblPr>
      <w:tblStyleRowBandSize w:val="1"/>
      <w:tblStyleColBandSize w:val="1"/>
    </w:tblPr>
  </w:style>
  <w:style w:type="table" w:customStyle="1" w:styleId="afff2">
    <w:basedOn w:val="Parastatabula"/>
    <w:pPr>
      <w:spacing w:after="0" w:line="240" w:lineRule="auto"/>
    </w:pPr>
    <w:tblPr>
      <w:tblStyleRowBandSize w:val="1"/>
      <w:tblStyleColBandSize w:val="1"/>
    </w:tblPr>
  </w:style>
  <w:style w:type="table" w:customStyle="1" w:styleId="afff3">
    <w:basedOn w:val="Parastatabula"/>
    <w:pPr>
      <w:spacing w:after="0" w:line="240" w:lineRule="auto"/>
    </w:pPr>
    <w:tblPr>
      <w:tblStyleRowBandSize w:val="1"/>
      <w:tblStyleColBandSize w:val="1"/>
    </w:tblPr>
  </w:style>
  <w:style w:type="table" w:customStyle="1" w:styleId="afff4">
    <w:basedOn w:val="Parastatabula"/>
    <w:pPr>
      <w:spacing w:after="0" w:line="240" w:lineRule="auto"/>
    </w:pPr>
    <w:tblPr>
      <w:tblStyleRowBandSize w:val="1"/>
      <w:tblStyleColBandSize w:val="1"/>
    </w:tblPr>
  </w:style>
  <w:style w:type="table" w:customStyle="1" w:styleId="afff5">
    <w:basedOn w:val="Parastatabula"/>
    <w:pPr>
      <w:spacing w:after="0" w:line="240" w:lineRule="auto"/>
    </w:pPr>
    <w:tblPr>
      <w:tblStyleRowBandSize w:val="1"/>
      <w:tblStyleColBandSize w:val="1"/>
    </w:tblPr>
  </w:style>
  <w:style w:type="table" w:customStyle="1" w:styleId="afff6">
    <w:basedOn w:val="Parastatabula"/>
    <w:pPr>
      <w:spacing w:after="0" w:line="240" w:lineRule="auto"/>
    </w:pPr>
    <w:tblPr>
      <w:tblStyleRowBandSize w:val="1"/>
      <w:tblStyleColBandSize w:val="1"/>
    </w:tblPr>
  </w:style>
  <w:style w:type="table" w:customStyle="1" w:styleId="afff7">
    <w:basedOn w:val="Parastatabula"/>
    <w:pPr>
      <w:spacing w:after="0" w:line="240" w:lineRule="auto"/>
    </w:pPr>
    <w:tblPr>
      <w:tblStyleRowBandSize w:val="1"/>
      <w:tblStyleColBandSize w:val="1"/>
    </w:tblPr>
  </w:style>
  <w:style w:type="table" w:customStyle="1" w:styleId="afff8">
    <w:basedOn w:val="Parastatabula"/>
    <w:pPr>
      <w:spacing w:after="0" w:line="240" w:lineRule="auto"/>
    </w:pPr>
    <w:tblPr>
      <w:tblStyleRowBandSize w:val="1"/>
      <w:tblStyleColBandSize w:val="1"/>
    </w:tblPr>
  </w:style>
  <w:style w:type="paragraph" w:styleId="Vienkrsteksts">
    <w:name w:val="Plain Text"/>
    <w:basedOn w:val="Parasts"/>
    <w:link w:val="VienkrstekstsRakstz"/>
    <w:uiPriority w:val="99"/>
    <w:semiHidden/>
    <w:unhideWhenUsed/>
    <w:rsid w:val="00364ED1"/>
    <w:pPr>
      <w:spacing w:after="0" w:line="240" w:lineRule="auto"/>
    </w:pPr>
    <w:rPr>
      <w:rFonts w:eastAsiaTheme="minorHAnsi" w:cstheme="minorBidi"/>
      <w:szCs w:val="21"/>
      <w:lang w:eastAsia="en-US"/>
    </w:rPr>
  </w:style>
  <w:style w:type="character" w:customStyle="1" w:styleId="VienkrstekstsRakstz">
    <w:name w:val="Vienkāršs teksts Rakstz."/>
    <w:basedOn w:val="Noklusjumarindkopasfonts"/>
    <w:link w:val="Vienkrsteksts"/>
    <w:uiPriority w:val="99"/>
    <w:semiHidden/>
    <w:rsid w:val="00364ED1"/>
    <w:rPr>
      <w:rFonts w:eastAsiaTheme="minorHAnsi" w:cstheme="minorBidi"/>
      <w:szCs w:val="21"/>
      <w:lang w:eastAsia="en-US"/>
    </w:rPr>
  </w:style>
  <w:style w:type="table" w:customStyle="1" w:styleId="afff9">
    <w:basedOn w:val="Parastatabula"/>
    <w:pPr>
      <w:spacing w:after="0" w:line="240" w:lineRule="auto"/>
    </w:pPr>
    <w:tblPr>
      <w:tblStyleRowBandSize w:val="1"/>
      <w:tblStyleColBandSize w:val="1"/>
    </w:tblPr>
  </w:style>
  <w:style w:type="table" w:customStyle="1" w:styleId="afffa">
    <w:basedOn w:val="Parastatabula"/>
    <w:tblPr>
      <w:tblStyleRowBandSize w:val="1"/>
      <w:tblStyleColBandSize w:val="1"/>
      <w:tblCellMar>
        <w:top w:w="100" w:type="dxa"/>
        <w:left w:w="100" w:type="dxa"/>
        <w:bottom w:w="100" w:type="dxa"/>
        <w:right w:w="100" w:type="dxa"/>
      </w:tblCellMar>
    </w:tblPr>
  </w:style>
  <w:style w:type="table" w:customStyle="1" w:styleId="afffb">
    <w:basedOn w:val="Parastatabula"/>
    <w:pPr>
      <w:spacing w:after="0" w:line="240" w:lineRule="auto"/>
    </w:pPr>
    <w:tblPr>
      <w:tblStyleRowBandSize w:val="1"/>
      <w:tblStyleColBandSize w:val="1"/>
    </w:tblPr>
  </w:style>
  <w:style w:type="table" w:customStyle="1" w:styleId="afffc">
    <w:basedOn w:val="Parastatabula"/>
    <w:pPr>
      <w:spacing w:after="0" w:line="240" w:lineRule="auto"/>
    </w:pPr>
    <w:tblPr>
      <w:tblStyleRowBandSize w:val="1"/>
      <w:tblStyleColBandSize w:val="1"/>
    </w:tblPr>
  </w:style>
  <w:style w:type="table" w:customStyle="1" w:styleId="afffd">
    <w:basedOn w:val="Parastatabula"/>
    <w:pPr>
      <w:spacing w:after="0" w:line="240" w:lineRule="auto"/>
    </w:pPr>
    <w:tblPr>
      <w:tblStyleRowBandSize w:val="1"/>
      <w:tblStyleColBandSize w:val="1"/>
    </w:tblPr>
  </w:style>
  <w:style w:type="table" w:customStyle="1" w:styleId="afffe">
    <w:basedOn w:val="Parastatabula"/>
    <w:pPr>
      <w:spacing w:after="0" w:line="240" w:lineRule="auto"/>
    </w:pPr>
    <w:tblPr>
      <w:tblStyleRowBandSize w:val="1"/>
      <w:tblStyleColBandSize w:val="1"/>
    </w:tblPr>
  </w:style>
  <w:style w:type="table" w:customStyle="1" w:styleId="affff">
    <w:basedOn w:val="Parastatabula"/>
    <w:pPr>
      <w:spacing w:after="0" w:line="240" w:lineRule="auto"/>
    </w:pPr>
    <w:tblPr>
      <w:tblStyleRowBandSize w:val="1"/>
      <w:tblStyleColBandSize w:val="1"/>
    </w:tblPr>
  </w:style>
  <w:style w:type="table" w:customStyle="1" w:styleId="affff0">
    <w:basedOn w:val="Parastatabula"/>
    <w:pPr>
      <w:spacing w:after="0" w:line="240" w:lineRule="auto"/>
    </w:pPr>
    <w:tblPr>
      <w:tblStyleRowBandSize w:val="1"/>
      <w:tblStyleColBandSize w:val="1"/>
    </w:tblPr>
  </w:style>
  <w:style w:type="table" w:customStyle="1" w:styleId="affff1">
    <w:basedOn w:val="Parastatabula"/>
    <w:tblPr>
      <w:tblStyleRowBandSize w:val="1"/>
      <w:tblStyleColBandSize w:val="1"/>
      <w:tblCellMar>
        <w:top w:w="100" w:type="dxa"/>
        <w:left w:w="100" w:type="dxa"/>
        <w:bottom w:w="100" w:type="dxa"/>
        <w:right w:w="100" w:type="dxa"/>
      </w:tblCellMar>
    </w:tblPr>
  </w:style>
  <w:style w:type="table" w:customStyle="1" w:styleId="affff2">
    <w:basedOn w:val="Parastatabula"/>
    <w:pPr>
      <w:spacing w:after="0" w:line="240" w:lineRule="auto"/>
    </w:pPr>
    <w:tblPr>
      <w:tblStyleRowBandSize w:val="1"/>
      <w:tblStyleColBandSize w:val="1"/>
    </w:tblPr>
  </w:style>
  <w:style w:type="table" w:customStyle="1" w:styleId="affff3">
    <w:basedOn w:val="Parastatabula"/>
    <w:pPr>
      <w:spacing w:after="0" w:line="240" w:lineRule="auto"/>
    </w:pPr>
    <w:tblPr>
      <w:tblStyleRowBandSize w:val="1"/>
      <w:tblStyleColBandSize w:val="1"/>
    </w:tblPr>
  </w:style>
  <w:style w:type="table" w:customStyle="1" w:styleId="affff4">
    <w:basedOn w:val="Parastatabula"/>
    <w:pPr>
      <w:spacing w:after="0" w:line="240" w:lineRule="auto"/>
    </w:pPr>
    <w:tblPr>
      <w:tblStyleRowBandSize w:val="1"/>
      <w:tblStyleColBandSize w:val="1"/>
    </w:tblPr>
  </w:style>
  <w:style w:type="table" w:customStyle="1" w:styleId="affff5">
    <w:basedOn w:val="Parastatabula"/>
    <w:pPr>
      <w:spacing w:after="0" w:line="240" w:lineRule="auto"/>
    </w:pPr>
    <w:tblPr>
      <w:tblStyleRowBandSize w:val="1"/>
      <w:tblStyleColBandSize w:val="1"/>
    </w:tblPr>
  </w:style>
  <w:style w:type="table" w:customStyle="1" w:styleId="affff6">
    <w:basedOn w:val="Parastatabula"/>
    <w:pPr>
      <w:spacing w:after="0" w:line="240" w:lineRule="auto"/>
    </w:pPr>
    <w:tblPr>
      <w:tblStyleRowBandSize w:val="1"/>
      <w:tblStyleColBandSize w:val="1"/>
    </w:tblPr>
  </w:style>
  <w:style w:type="table" w:customStyle="1" w:styleId="affff7">
    <w:basedOn w:val="Parastatabula"/>
    <w:pPr>
      <w:spacing w:after="0" w:line="240" w:lineRule="auto"/>
    </w:pPr>
    <w:tblPr>
      <w:tblStyleRowBandSize w:val="1"/>
      <w:tblStyleColBandSize w:val="1"/>
    </w:tblPr>
  </w:style>
  <w:style w:type="paragraph" w:styleId="Bezatstarpm">
    <w:name w:val="No Spacing"/>
    <w:uiPriority w:val="1"/>
    <w:qFormat/>
    <w:rsid w:val="00427777"/>
    <w:pPr>
      <w:spacing w:after="0" w:line="240" w:lineRule="auto"/>
    </w:pPr>
  </w:style>
  <w:style w:type="paragraph" w:styleId="Saturardtjavirsraksts">
    <w:name w:val="TOC Heading"/>
    <w:basedOn w:val="Virsraksts1"/>
    <w:next w:val="Parasts"/>
    <w:uiPriority w:val="39"/>
    <w:unhideWhenUsed/>
    <w:qFormat/>
    <w:rsid w:val="00663940"/>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aturs1">
    <w:name w:val="toc 1"/>
    <w:basedOn w:val="Parasts"/>
    <w:next w:val="Parasts"/>
    <w:autoRedefine/>
    <w:uiPriority w:val="39"/>
    <w:unhideWhenUsed/>
    <w:rsid w:val="004B51A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518321">
      <w:bodyDiv w:val="1"/>
      <w:marLeft w:val="0"/>
      <w:marRight w:val="0"/>
      <w:marTop w:val="0"/>
      <w:marBottom w:val="0"/>
      <w:divBdr>
        <w:top w:val="none" w:sz="0" w:space="0" w:color="auto"/>
        <w:left w:val="none" w:sz="0" w:space="0" w:color="auto"/>
        <w:bottom w:val="none" w:sz="0" w:space="0" w:color="auto"/>
        <w:right w:val="none" w:sz="0" w:space="0" w:color="auto"/>
      </w:divBdr>
      <w:divsChild>
        <w:div w:id="1314021289">
          <w:marLeft w:val="0"/>
          <w:marRight w:val="0"/>
          <w:marTop w:val="0"/>
          <w:marBottom w:val="0"/>
          <w:divBdr>
            <w:top w:val="none" w:sz="0" w:space="0" w:color="auto"/>
            <w:left w:val="none" w:sz="0" w:space="0" w:color="auto"/>
            <w:bottom w:val="none" w:sz="0" w:space="0" w:color="auto"/>
            <w:right w:val="none" w:sz="0" w:space="0" w:color="auto"/>
          </w:divBdr>
        </w:div>
        <w:div w:id="1945379670">
          <w:marLeft w:val="0"/>
          <w:marRight w:val="0"/>
          <w:marTop w:val="0"/>
          <w:marBottom w:val="0"/>
          <w:divBdr>
            <w:top w:val="none" w:sz="0" w:space="0" w:color="auto"/>
            <w:left w:val="none" w:sz="0" w:space="0" w:color="auto"/>
            <w:bottom w:val="none" w:sz="0" w:space="0" w:color="auto"/>
            <w:right w:val="none" w:sz="0" w:space="0" w:color="auto"/>
          </w:divBdr>
        </w:div>
        <w:div w:id="868564760">
          <w:marLeft w:val="0"/>
          <w:marRight w:val="0"/>
          <w:marTop w:val="0"/>
          <w:marBottom w:val="0"/>
          <w:divBdr>
            <w:top w:val="none" w:sz="0" w:space="0" w:color="auto"/>
            <w:left w:val="none" w:sz="0" w:space="0" w:color="auto"/>
            <w:bottom w:val="none" w:sz="0" w:space="0" w:color="auto"/>
            <w:right w:val="none" w:sz="0" w:space="0" w:color="auto"/>
          </w:divBdr>
        </w:div>
      </w:divsChild>
    </w:div>
    <w:div w:id="373626089">
      <w:bodyDiv w:val="1"/>
      <w:marLeft w:val="0"/>
      <w:marRight w:val="0"/>
      <w:marTop w:val="0"/>
      <w:marBottom w:val="0"/>
      <w:divBdr>
        <w:top w:val="none" w:sz="0" w:space="0" w:color="auto"/>
        <w:left w:val="none" w:sz="0" w:space="0" w:color="auto"/>
        <w:bottom w:val="none" w:sz="0" w:space="0" w:color="auto"/>
        <w:right w:val="none" w:sz="0" w:space="0" w:color="auto"/>
      </w:divBdr>
    </w:div>
    <w:div w:id="520439843">
      <w:bodyDiv w:val="1"/>
      <w:marLeft w:val="0"/>
      <w:marRight w:val="0"/>
      <w:marTop w:val="0"/>
      <w:marBottom w:val="0"/>
      <w:divBdr>
        <w:top w:val="none" w:sz="0" w:space="0" w:color="auto"/>
        <w:left w:val="none" w:sz="0" w:space="0" w:color="auto"/>
        <w:bottom w:val="none" w:sz="0" w:space="0" w:color="auto"/>
        <w:right w:val="none" w:sz="0" w:space="0" w:color="auto"/>
      </w:divBdr>
    </w:div>
    <w:div w:id="830676724">
      <w:bodyDiv w:val="1"/>
      <w:marLeft w:val="0"/>
      <w:marRight w:val="0"/>
      <w:marTop w:val="0"/>
      <w:marBottom w:val="0"/>
      <w:divBdr>
        <w:top w:val="none" w:sz="0" w:space="0" w:color="auto"/>
        <w:left w:val="none" w:sz="0" w:space="0" w:color="auto"/>
        <w:bottom w:val="none" w:sz="0" w:space="0" w:color="auto"/>
        <w:right w:val="none" w:sz="0" w:space="0" w:color="auto"/>
      </w:divBdr>
    </w:div>
    <w:div w:id="1123426199">
      <w:bodyDiv w:val="1"/>
      <w:marLeft w:val="0"/>
      <w:marRight w:val="0"/>
      <w:marTop w:val="0"/>
      <w:marBottom w:val="0"/>
      <w:divBdr>
        <w:top w:val="none" w:sz="0" w:space="0" w:color="auto"/>
        <w:left w:val="none" w:sz="0" w:space="0" w:color="auto"/>
        <w:bottom w:val="none" w:sz="0" w:space="0" w:color="auto"/>
        <w:right w:val="none" w:sz="0" w:space="0" w:color="auto"/>
      </w:divBdr>
      <w:divsChild>
        <w:div w:id="163935302">
          <w:marLeft w:val="0"/>
          <w:marRight w:val="0"/>
          <w:marTop w:val="0"/>
          <w:marBottom w:val="0"/>
          <w:divBdr>
            <w:top w:val="none" w:sz="0" w:space="0" w:color="auto"/>
            <w:left w:val="none" w:sz="0" w:space="0" w:color="auto"/>
            <w:bottom w:val="none" w:sz="0" w:space="0" w:color="auto"/>
            <w:right w:val="none" w:sz="0" w:space="0" w:color="auto"/>
          </w:divBdr>
        </w:div>
        <w:div w:id="1324356188">
          <w:marLeft w:val="0"/>
          <w:marRight w:val="0"/>
          <w:marTop w:val="0"/>
          <w:marBottom w:val="0"/>
          <w:divBdr>
            <w:top w:val="none" w:sz="0" w:space="0" w:color="auto"/>
            <w:left w:val="none" w:sz="0" w:space="0" w:color="auto"/>
            <w:bottom w:val="none" w:sz="0" w:space="0" w:color="auto"/>
            <w:right w:val="none" w:sz="0" w:space="0" w:color="auto"/>
          </w:divBdr>
        </w:div>
        <w:div w:id="1380326150">
          <w:marLeft w:val="0"/>
          <w:marRight w:val="0"/>
          <w:marTop w:val="0"/>
          <w:marBottom w:val="0"/>
          <w:divBdr>
            <w:top w:val="none" w:sz="0" w:space="0" w:color="auto"/>
            <w:left w:val="none" w:sz="0" w:space="0" w:color="auto"/>
            <w:bottom w:val="none" w:sz="0" w:space="0" w:color="auto"/>
            <w:right w:val="none" w:sz="0" w:space="0" w:color="auto"/>
          </w:divBdr>
        </w:div>
      </w:divsChild>
    </w:div>
    <w:div w:id="1583753636">
      <w:bodyDiv w:val="1"/>
      <w:marLeft w:val="0"/>
      <w:marRight w:val="0"/>
      <w:marTop w:val="0"/>
      <w:marBottom w:val="0"/>
      <w:divBdr>
        <w:top w:val="none" w:sz="0" w:space="0" w:color="auto"/>
        <w:left w:val="none" w:sz="0" w:space="0" w:color="auto"/>
        <w:bottom w:val="none" w:sz="0" w:space="0" w:color="auto"/>
        <w:right w:val="none" w:sz="0" w:space="0" w:color="auto"/>
      </w:divBdr>
      <w:divsChild>
        <w:div w:id="1360278746">
          <w:marLeft w:val="0"/>
          <w:marRight w:val="0"/>
          <w:marTop w:val="0"/>
          <w:marBottom w:val="0"/>
          <w:divBdr>
            <w:top w:val="none" w:sz="0" w:space="0" w:color="auto"/>
            <w:left w:val="none" w:sz="0" w:space="0" w:color="auto"/>
            <w:bottom w:val="none" w:sz="0" w:space="0" w:color="auto"/>
            <w:right w:val="none" w:sz="0" w:space="0" w:color="auto"/>
          </w:divBdr>
        </w:div>
        <w:div w:id="1698193123">
          <w:marLeft w:val="0"/>
          <w:marRight w:val="0"/>
          <w:marTop w:val="120"/>
          <w:marBottom w:val="0"/>
          <w:divBdr>
            <w:top w:val="none" w:sz="0" w:space="0" w:color="auto"/>
            <w:left w:val="none" w:sz="0" w:space="0" w:color="auto"/>
            <w:bottom w:val="none" w:sz="0" w:space="0" w:color="auto"/>
            <w:right w:val="none" w:sz="0" w:space="0" w:color="auto"/>
          </w:divBdr>
          <w:divsChild>
            <w:div w:id="57601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0903">
      <w:bodyDiv w:val="1"/>
      <w:marLeft w:val="0"/>
      <w:marRight w:val="0"/>
      <w:marTop w:val="0"/>
      <w:marBottom w:val="0"/>
      <w:divBdr>
        <w:top w:val="none" w:sz="0" w:space="0" w:color="auto"/>
        <w:left w:val="none" w:sz="0" w:space="0" w:color="auto"/>
        <w:bottom w:val="none" w:sz="0" w:space="0" w:color="auto"/>
        <w:right w:val="none" w:sz="0" w:space="0" w:color="auto"/>
      </w:divBdr>
    </w:div>
    <w:div w:id="1712684028">
      <w:bodyDiv w:val="1"/>
      <w:marLeft w:val="0"/>
      <w:marRight w:val="0"/>
      <w:marTop w:val="0"/>
      <w:marBottom w:val="0"/>
      <w:divBdr>
        <w:top w:val="none" w:sz="0" w:space="0" w:color="auto"/>
        <w:left w:val="none" w:sz="0" w:space="0" w:color="auto"/>
        <w:bottom w:val="none" w:sz="0" w:space="0" w:color="auto"/>
        <w:right w:val="none" w:sz="0" w:space="0" w:color="auto"/>
      </w:divBdr>
      <w:divsChild>
        <w:div w:id="1218663372">
          <w:marLeft w:val="0"/>
          <w:marRight w:val="0"/>
          <w:marTop w:val="0"/>
          <w:marBottom w:val="0"/>
          <w:divBdr>
            <w:top w:val="none" w:sz="0" w:space="0" w:color="auto"/>
            <w:left w:val="none" w:sz="0" w:space="0" w:color="auto"/>
            <w:bottom w:val="none" w:sz="0" w:space="0" w:color="auto"/>
            <w:right w:val="none" w:sz="0" w:space="0" w:color="auto"/>
          </w:divBdr>
        </w:div>
        <w:div w:id="12240979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yperlink" Target="http://www.facebook.lv" TargetMode="External"/><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kulturaskarte.lv"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www.jgb.lv" TargetMode="External"/><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DFSw9OvtaRCYh1YlhdsJq54Qw==">AMUW2mX84Ws+WkHe8H9aVwXKjMRcseM/U5lG4RL4fjBBLz9fd3+nz+8g3UpB5Wl5S9cF1hQ6Ye5r17r07sKJ/S/3p3/LzMTYJZXdvqiK/GuN5W3nRAdAyz1hyE59U8ZSs8thvXw4OJW0MUbO6wkYrkQjX1h5lpkdIwL2g5UJGr8cjRZYcY6I0ACgJsVTjcenbXR5sy0FT59DUbdQYCvjK2abBPakQ2WPJEA5PFMxLdTqu8pOyG+XwEU/UucP3piT/bswayswYHSxIvugDnQzaV0UTQbLAHCI/qXjkiHehn9VmStUtyINysp3yltedvfptln4Is9wF7cqY9M45U4/UrF4q9xmgHmXXqhTv86iQhbKn1Nwtmga+DMl0m1YHeJGn29CMslovHBa8zD7zSUMZRFECJrsLts60dN5aBODD5VgBrmfeFk+2jAcY8mVDVCEMfkppy2lTuzhoD4WhLeoh28bbApPmTy3X4oXXbbQ6isnOmhhjePVf/Av8hUML5Wpw87h0CzcZVysFXYuaz9BYyMysUJ5aKk3OzRIeiaBYLPI5tVhaIEx4UVgfqUHSmNKy09q1bnzR9CqzJP1c0i9E4IKkSIpyBHDY8lhY6NyIktf30y8/rIZkB7AW1owaTd9WkL1mSmZAkmGVk8aOg1wDBGxkQrQHbqq3uZ2eTT93t1kRXixDmuvd5F9hmZvRt7mDBpAO573y7vgfjCroiFkZgWkSvU0qLD/KGjBFcGByNKQWZpzFm6hO66p+2nImn5Dm9GEQDlXUG58FvtGlnknkHM9diiSWn6ISXfLus6tut3M4mBuzpcWm+QByDwFiYPiaag5PwFET0ZZKo0L4ub8s4ygRYVaUEn5E9iO+r1R30LLax02YFtF98mwwbW95G6rrahXNSQg8PyhKDx15fBs8N9XuTe9klUMRR+vOsW3X5ShghC6bC0LiHWzhAmkZQADxlJg2OaO8xCEP6IbWpWqGofzsSBWgJRSQytU5INjxJWY9Wpi8s1/JqFlB0njXzWZsgnjGOy5vJg3jOQkQpAYINdSmopDr8VQ/EU1MMDnXqbj3gn5x5XjH0GCMYHgwxB0/2V5M9k531xIyq5L/PHUkDFYxJSWcgVyRg+/MKVMl+xJc2leYRDwFX4Je1mAZJihPWX+f+KE/RUhWAXUAj6gzZe7jlb6uPCawwdsouj1fpMZW1erGyyXtRL4zJoHT/Iw8v1kOZH5gT4Zn12h+bJRLqfoFcz24i9T/ztKb8Jm02Tr8vkQb/+pm6e0WXkC5C8I3Bjb19YKz4jumM9L64BUMhusz0Ex2ETsEV+Ae0gvwUWFnuZm1fh3zJBHrtEy5kAnXcFqIsh4yUbdq6KQFUvKPjjWxtLF4isowhUiWazNtleAu2Rn6Gh7e4GMJ++ZUC/e0Sd4RhSxBTdxsQuj+dBJiQoLyOXFMOFawWNPqpAAxhzqYRrP8w3ObrY2BFY/SMaHBaXF9/e21Sv07D1NkaYNl/FtKJg5Huw5PqGOKMTkeL41LotWv0ntYm0DxCn4PcFaqylqY9N2ZN1ydEM9g6rLqNd31UF8Ebz0lXJ2m9zq2eQD1Z8KM4faU2pE5bExmW7cypascgA+QMRT3ccQBbpRxyhAsi4Hrgo4N1fP207P/7z+o0o7ouBiooVVxB8AWXcrZfN32BV72Hq8A9maVf8+ohIIhw83D/UaNNNI56GerbBFSaurg8iptzBCneDD3JjXUfvjHiwF4AOtOtBHMwfabf9boyxg8+oppyUnZedDOoHWTxSXXNPSENBxdqjQ+YkO7y4R+F+patanjJY3gsUaHNRv6GT7uX8pr1iQlUxwRIq35cfzMv6aLY+iqd96Sc8kLk5vRNFzM2DfQiDYBmRefiQdbNoQneMeFshEB6kKXSH4cvk6jxlDY09KCd+8T2xUCyjZtjjz2+q15tDHjOGfpGFgeSDPGDheqL6U1OrJU8ypqzfDiAK20S5NkJR3mUY7MwMndsfCz4ddDPOWN8N1ikmkmjWkiMkV4FMTvLYdwRrHigzvSNMYybECSSwxxYSYlX0N6xHFLUnGqLdR0+Y9LdqwbSDsVBbJ/JQ13fRq5Y/Pd2mDpsIC7oNgQ1EdxYjtDpQ2ziDai9K/laAjQdFIufNNAeQ2K+7Ejcdzk/kZJb/C9v3zz1YUjK69aRHTVGrKh4MMthyac3HtJSg/4/LHx3zuCL5L/syjL6doLFDclSlucADhSd0EszHsS00dyuBOV8srDu6WCjdw5aQpjV8osuH08N1iKqQmbERKtPhd2aHSWQS4ypbFRkib9BhxYLCZi+vk8xvnB/WUOr/KNJxu7rinRsIgaKxaZIBcuTtXBazC6UDKFXo9us1rCabvq1JSE8g8wk7NeZib6bWu8h1U9UqXQ/muv3ZDVLp5Jjxk3P8hxgxMMIdz54v6BtqsZZ5fYik7NCN64oO4Ec8Urbggx45Tip8l5ez2iltD9zvGmRyFVFSwWmQGtIOHuZRKYvyCpCrr5Gm/hMlNy0Y1hdyasPNr5xx+fSezBLlJsMnrEh53yWilXzLe9yF8xFfLhSwcaDiq1hU+79EOQA62SPxufPbXZC9gtxLP7hfuyMQWlkWCiVo9MvlIl9yFWt32gYcvprL4SKovH4Z0y5ZE6gTmtPdFLIimu2Rtcu7Fo3f8d+MP/+Nai5bgF1XL22Aj4bfwdAW0B06WBxXhS9nwJE/XdNksgimXtUfWqE2ZDqO5X3xdzMkWKCQ5Xu0/JiqOcAolbAMDlx364L0w4mc21VKPcfH7Uye8mrnA4Dl67ViQ87+E0y5+BkGXmirmLg0owrsrqlqSHbfLTqUA2XF98LW7gf2UimZzAS/SvXcGEZcN3oCFqIbKKsf/HJC5vPvzFQROLFos00FIc3z+HiQOhojni3vkBUzKHzQ8Be4sttZnBQeiYdK91MIgJMAv1whjVwtiGlGFntGgj+V2MQ1m+lMhM7xN/yJ25dpsyGlQMeyBoBEtd+QaEXqMKyi0gcWCIypioExt6cP1DPY4Ar/Z9BHza+03m5tCFIxDH0z0IxHaxpIVJoJtx5lIkNkkQYxfPJ+dcxyE6VXIZdsre+xJ33Ba3LX6t8izhy7MqE24btn8lkPvskd3g/yo23VmG/T8V7pxYW3jBdbMYRnb013GfiWLi3JD2k135SPU5ThELRIt8trq/ImoE3Bz9tk4jephsDJ6AAlU5KnU2GbWFLu8A5lgwKENua4VSLtPfje9weVU15GfOVCVa1hyq3lmXpBGqVTFX7lCDHKvle2r1wL3LdLfVm8tLbTZ8gIXdraLaAv5LQ6Gj/bZgPdBcmWX3uEoWNijZT+4/z0Y/y8Ft+AlqTERhq8mNww6uDSVOFhzN6PIDwy1BCT9pcxZ1rB6iGIlfi0uPq8AWdS6whkw5a/BlMVX4gHFqXis0Yd7Ifd4r2dv6iLSAHKb4fGFkMfV9z5rTxmfVMHFseC0OgJKCUVJhfXbhs48t+ZKOD0puc8OtRw8KkXZldfN9u3T9iv294nfBJ+2BYv2oUzJtH3FvIh9hsowokoPe0u9p4c27sy2F1qFDIU5fa7RBWVeto3RIB+xxs4aY162xWYYnQXjUpZ2tPmpe+pIfY5OlFFztBme1xxVWLBmIL3IGJ1Pz9GQoBcuP27VDT1U/g8OiZCFMF/ypezKSRyAXvQ+Yv25ikEXPMfU9jDwSyu5Sj/68L19C6OFoU1k+1MTxnhgWYLt9iH1shuA6SdM+WCkxvEIaRXBb1TnlcekeBU3UWJC9zEcwi3olt3ZwXd9Sj9TP2I1r3dRNeCucz9LWd3PfGj9bTVs8Kw2JDHObsJREggeTU5Go6i3Wb4DKV+beNLmI3Wlvt38LIb9Pq6NStCR8WcTLFHTKJVYVy42JnCKoOI3VORenXk/+e3FNEir/HiJbaNOhgPCQYKKqQ1XjFB8WUyzUKkaesLxbOlOkeA5HukuKtbVhC6Sx04bYMiPscMnALEPn9A0HfElbPWZlfJHKROxbdTH7EtUts4YdFrVxI/0Jtb6vd5xkt6vOxgM5osJeZdR8wwjRvT6WOwEbdu4JHtHQ8YsR1/7iORchB2EmwEvprzXuRdqyd4+6mlJHKLaQILHCYFla746ZMAt4uoQDFMaPWE6yWHGAaB4NQAK108JAkd7pSjj1VaN+9tCmMgp+B5IxJ8cAnkPlBaifdtN4tbPgXdwz3UTOsTJbRd2/pKfeTvwtdCkLwSOyei8TVEBMqPnKkFEYxq2uPYoLdMMjaKqaR72sW80IzvTRu2Edne66C/ELA4MqsmpVJ3YJb9sc1GjIHk84ssp8eUd+TWwf23wObeS1xgy8yGRovIhBYvkRdV3uesL6T82iRdPp7fiHqPuJlfq5bHhqPJUdMLlbudigV7hyR0Ql5oun6bEJ0UZadSoSf9eq0GCG/kHtz9Aw3KKnO4eJ+yJcET4NQpapNPJVYxHWduwGco2XptFr69DmUgf4Vf/OR68PMjfi3wesBzeIQ0lR6AQZ6I/KOjFkPut0TdUYROfXkcvrhcZ34DTHrAMBTbirWrNOuBf/Bs2lSpamzZwfCLqFX2jqc7DTzs0We1QVlyo0fbg+Xw6UwuzZVSkc1ZOhU95ylBzMGPr2vMIaxzBNP8Qd1zuGCizAdUuLtfaEGIA4YyzpbmcA+ENxWcgjv+iFoRrjZaz4JhQ8+DJqyjnCxIYQ6jXO5g+JCwhlM7DT/WNzujQ7uEq8O6/v4iZBOxijAqE8RUkYgpwAhuoNhCXDQQ9rxZBNo4dqfipyBvAUTQ4fP/BqtSzXXL75955ZFLx0azSD9wR6Y1P0frYW9kmSH+Vz4eBKz7+QKbQA4ecsMsI+CH5Ukhd1jBW0PrqGcEyzbfuu70KGwZ6tgMkU/JFdfGokV2DIJAWWbMH4FV+m8pRQsjFliQ8gYWgEir1ekK5u1a3xbV8lUsjNdtzO4S92WzuZSu0UuDdPy/zNIYftb4Qt7DdaboBs5GOpjx0PbyO/ge5Y7AtYHuY9e2QVPk82o1Go7of27hDDXK83lUguxs2W/9HyStRIXE2hiCugXywzo7RMOjDfwkv4j5eahllw1VCfGtgVVFEm5XzD+avfW5nEZ7qQDb31R/guRCyZaW2mOB52K02TLwk+cwGLcvR2za0bPcbq2uQuA3m819TuPo+6adwMa6wydB3ECSkVpbR2sWioGycUPb/Uoz5gSGgZ/83ZwyGhx3m6RMfOSXAK6vWpCKcA5TZS/5uvcJNaoDFV9Rr85zEgb/uJcFXsG7S/DMcPyZ/pjm2fNOIoLNNzv5Fti5p4T+IWae2CT5PyzccgZpKk0e9i6tc9L+gsT8gCUoeo9G+8ykOi0S6ubepBiYK/1RC1f3Ek393b3LwlQJ0eeRYpB+nth6iO2FnxoPoS0llKFjx0Xcv3t8NQy/pRklWs6XdHMiVWQFmp8L6tHJuj4HsdyBiTlAxZykLZ/ybY8X6SDsEavU5qOEmfUn79Aptx76laMsOAK61WJSeVAMGEosGzm5exs0NwAvbVQwOtP0w2aTazjFGfA8w7KlohDrMrNWMnNSyr6SsPe9w3eHs/SGYjqIOfU6TRNR1GApHeW34sPrLW0jNvGavLW1o5uNXw77XNhyIUHrgoCO8h1s1Nx2YnFEgKCcV+AjoMCZj9g6nqokDNpEvHEef+pvTjChZ6zCq2E6nzDBlamtpejy67hP3rTc5n59gh4CBJR9jJKCkyRF0sKJQUFxXds8GOFs5pdA1ibE2pERgEXHGu3ksGinHcr6BXxeIfLn1DOn6RwE9wh71JR+LjM9mBzO60G37RUkb5lFmQeL9gUJJyTDlvqaTom0jsJVkQstWgklKo7XnOoy4JLqFEUHeCIAoeS8SuLKf7SNWyAwwls6cBBijs6qlREqnnycOu3rK3hRlI7b5mr8ihD1yIQP/Q0FI7OFpgPhXWKzcketZUlw0WE3YSprMV46IOicbUkOFIWeojCyUesIlaGR0BS3+CLJtrs5imDvh7L7Lqd5TGmE+uutwQbC5xYwZFz8b8IzqhYvXXN6TWNuJw7t6MmxHp9sWwIJ2gOTqcgPjQKQebYV4dRRC9WuE3yr7Tau+22Gw+BCBA1Cm18edMT1Wh8DcplG1WSGR5auOSKOTb7Gu3yxdadNlVR5EZVeMP7BaqIwquZzs+r68CmsfPSJgV6ukRGr8wEUZbWAupawDGcEI42Jow3CP8gWQQafmrhzXkZmPbl44wYTNcMll4gnCaUhgmbtuLr+bDxeOxv6VCUet9m45mYgavqrBXeZnLu4DIk8z1z/0AzXTeCWu19Zm/of08MIiTi8nF1ABuFJgCCaMYYJNgUFMqdYqBkiOh8i/+nvObTP+Tjo12UxjXTtiPQWofrYbRRYls6vQAoh5Xv+7sCC56gaIdvOgcZlIeAs5OW0LdmO/KcfJoYbCYor+xRMRHMLUHkVhOUDQu7tvI875u8LYnaBL5QCMyVAMLnJM8rTbsSMDsYl44y7JNPxKS5FRH9BPH/2x8/fcp51w6/grGylQsqIPuIKvWEQTjkATa5Y9t5dRvtoBcBbyINtDCZWiy4ru6Z86JEljG2dYIjTK2iTI7itL3UBNTmkdqw2zTIlfA/Q7WynQoa0vZmtuWuIJfD2Bcef8PVjH6q672eI7T3E90YkptQ4NrF0C+1cc7I/JHsXnrwuQ8Dib2iR6M+i+U+YVS/Wf9NNTYg+vrjP5M1NuhOmjp8M7I6Em/arxZGhvyRX8LrxoAouKZ+HF+wt6KkVgVxX/YPsU1oxDHj4+lcATpyXpxSPXG429Sljh16FL9i1kBo+yz1tj+/rKSnTE76XjMS7Y7HbPp5RKLrhK8WcecUp7dkh8rt5e9LqbLM5kDVqeCKCgfX9gs0JpjvazozBE7Es0B88YvRVwOFR+Ef0i/n2vDby36t595Dx8SdxWukrXpSQ2CX7Yh6BU6DpOIlpztQf3CCjlrsCADVYh0uhpFaH183hR/g+ee7aCEq0slqvlu4xIAIvmkFdpwYfmcIcJtP4VIZJv9r4vnLaaxsSftFpDD1v82YYZon54qX8YEqCtAbn0Xn12h2wkIUU4/cPvjPXIMejL18CEsIxgyijr0txww+LPc2NlWB/wKp256TA3OPsEp8QRePQENeOcBv9oDVdxNZY7HgaZ2V0PoPQAUzoQy4wrFosHzCsCCWWxSF1lJhh+j63L8tQYNusCqwrKRxpy39VVPi4IK5H/55zak5uFlc6/ZeAZTqXhV+QIU9274PGfvmqL64p2vKNeLbPW1ix3AFr3PkKfn6OP4CaiHiqEoe5NghppSyLrFDtKgutNAu+uq4msae9oBIZznL02eUHjMa5KYSrRogiW9XqUFgYvnQl2VINGsFBxq3iRLTfjrAol1a9YVqOHunQ1JC7kfUQFGotHcNlfTjjeA5dQk2BP9CrC+sMZoARbyjosMc6JAPf8B65z9oE8x9Xol0BowkVibEzcap+vUMsrs0HeVlBP2Z48sS1GJAhrHsZg8r8HAfRG+FwyndqvHOmMKo7CQNvs4pKFo0rP/144kgsHveVda78IsZP4q/gvO1mWaIB4L1AS1LAWqbuS7P5pGLv6A/riDJNBWnMAgfITXX3roVjceXxDiPGX2tf97fEEvdQrVd/s+4XxFxezC2tjkvYw3VAAHFh277KaKAL1OBPLu6J6MowUSd8Xt9QcyZnm4+n5XWa0TLmi69ellu9+jGiB56jkXJ/G4zodQMkBZ3jb5C+n1RtZeLasO7WmxrfnenslKI3u8XsGmFxPkf1p2JRJW96Gtb3YQ7/X7ajSZkPIvxzqKyVi3HlCOA1Ok4TpT+qhfKYfLais8B1kSqjgkZFbwYPmlJaZzzt90zxKNSBbw3LOzlx8S5RrgwEVU9LK5VrZ8/js1KhJtHz3bfksNv2dbL9VMVrP752sz6BpJtOYTmZeWpLjHp/EEkTOnxY4BacRLWQyuU6zsMPMkc8zN9rlzSChB9y/VNpbHROKAYMySQb5p+i7tRWEqjpujfY1uLv+xT5mecsn2Q//eFZTm+wGy0+K6U5IZFoxGDbGVfBC/y6V/4WzQy1S+mLB8VVCkbKcgb9RvTLiYzwyv1pPoV6SKJm99GDP1kQbXEDc2LRwqPNjEJJsJMYGJPExwLwOOqguKYBmDwDz/wRN0ZzQmHlBDEol6ZUfDnLTqJhWkEjsyZvto6I8+sc4vN81SvRIVanqc9BDJTuYZldnD/LnKK7SBaMi84yR1kQdRaRZywxSeOz4eWIYH6f6QVvKUF7Yo53VDk9hyEMBC0hZqsgKAwxWzYuEKA2z1TopJMV5oFAxPqrGRzesKGi9wdyyp3ENEodkN73R0hQvZc0HpaNrZGlyZHCHK6Dt4hYx5Vry7J/ot0YUYBAqLC4FZC1OuC0bkYHZW+MepaiAnGUGR2z4nyO0ciPrjeJjsAkj92YryM4gVRzG1Wf2QeiChIirKLxU+Cu8FuDW4AxedAEfqA35Eh+5N78ppRLuY1WxRiW10S8sCVtQPyM5SmPKp4S6Ku7tSDv9EEdXCO8UvvsDeKCJBFiO22FGFTDB2RP+SNcTOdtJmOhRiAi0VM31bnAd6o5vlEFKJS4AWUK34/j+COa2kdgYJk+6x4bE09qtEm9Xgiy6AGVR96E55PPTemh2p98wtqUyb20J+PmDy+A4DRHKnVmmwsED0HgRJfKzu+j4QynEojEo46us4OlYEOV35jiRADAU9mbJRXApbBQ54G4bBsTD3KrzzOIRveCyfxBN1Tzi7Dpji9t4FHvuBfYw/FjfdlAOSCHdqk018TawaqwQylEjmemiZ9sQcGp4fNR+IcATFefdynbdIRECKeP4TZnrLMUdjb0x9A7+CgwKjfY20m8RpYcpdha3UFZE9x/534xkpgRGZsyr9V73JDusM24GMWGcDDYycCgPwax+WOvH7i9CmIALMCWfsWLoJMFfHNMdgI4R8h7ZwnZWoA9rWyYtX6KJ2O632Abf3enqTezplL1BdiOB64XjOyqojZTGrC4sdiS0rAAN1cMZRprVK3Wq43mFxgmuwug6MI7cfdE8FqgwLB9NGvlXh6+23VYWHKFxgrOxEvHRqmINRa858gY6IXd7uMhA25Pdy6ZtRkzcRTgp7v7KPE2tyU/9jt+C0qBgOB4LfudBo1aomYSs+iApGhxuBONBtDkHRq8zSr2wPbp3SDXE2gh4dKSf6+NbZgsJvMPNV3Az0JSBGnBvf7R+4fPLHO7bYuvi9yYdnkAdH7M8QPWuKtTT6CV2SRveGS1l5viSzcw2DrOITMQCxzlI/NJNELC1mcYgD2Vkk1amdP/jnLjlugXtMO0RugDR7hv6j7sEz4/frAa3Wo752oLOv7wE4+NLGr6XSfdIjo8lX8P/YKCdw1prZBnpRJLT/jmuNcdzku+Ij0YKr8d6qoP+j7u/A8rPkNBohozX56gQSqizitLby9oYgsCOArj9+Zo4WNNnYO8xmXB8xcY6SdRXe2HIZxMJ1hXVw7BSE85Qok13tvJ5eBxu3XY100RRGnkRIXm5ZyZPukXsbn1y6VVfNpuCSOrj3mO6LClu8kywNA8fBjrQMlsOg+Cr/V4PSXX4tSUq5hFb1LlAMkPGQCwXCMxM0G3JJVTyNa+3FLQA9/PhjP2fBw+pzzn4W+dW1vJMVFEpFfKcHt9CzLHx7G8eUmuKTEM9vbT1jHBRnCqsUPJXHNvNOLNNRpFypfRlp3Q97Owgp3TEh1n/i9kjL1byzztBQj382qxyCp9cqe5zxuuZ7DnXhZ+50WP0rsxHVl/EVYKZJ28Gkg/MED5js5043KmmcC/3mhhmiFN82SwNMWneyM7owV/NcC6O5PWCJXxRHWQTUXGShxNQGveVePNBu67uiSrrjCPtLgPe0sQWZeVgYH9zEZnYUAa/u5Y2TbyY058bguPuHGMqEsqLiwme3amX84RKkIHGUGmR/8AeRsO1z4igw1CmM5D080SruHeG5adG+qYznEgPjRIQsUdmykxvfpSEKcgEAAClJ/+K8FZeKxUgYPYeycVzZNoP88QC9P23JtWk5Q8EyhDcTNvkp3Y8F1WzMy1DAr1C5Onwj3yzFycGlQs2T6O2ekBM0HaVCy/ztZi540M3swTE6PaODI9+tMs7S+1DVMZ4ETo1psv+LKi46QMjvIkK9g40EKwucOxjXYCGNEWv349v+Ujhnjsy3WD9CZ0xsYKDAvt4hNyuAXxk3GMg9cdNgKWyrhySPCO9AWJdCnmSO3nLvX8udk3G/uyhzZ6gHwxv2KHvsxp0aZvkwWj0DLW+xpx/2IzHPnULQfg7tyG96E8y+AKVO2fxB5q59qWQJWH+2dm9349J3NKJKBj9Pjb1eArwZ4HhkjbWlIWqvuubGCNknb9D0PQjdh8+3Mk5b+vbOzunN3gN3moIrmXLXuAXld8DHpO0A8fchLFuVe85qJ5Zfr1fWRuDfJ7n2TCnoQLOs5AzrXszKvHuDMYRR+Q9g/mjaadI6j18n9G8iDZn2qMNpckKdkZhhj8u6zumJW+XHBmfHa/FCLeqKk3eWeY6KpQgi3LVNmda/kzzp4kCxLTXPz8v6Vzvxkbqcee/ENM7RAex03Wpa/oZuA0yBo0+1TznJgw8r98oJrlqzvGPMCUlB+ro/E9nTCn+yhQ6hESLy6blOV/uUZQwh/4+RfWEC1Ey4CFGoB33cPWwzhceZvrlmD7tvEgWwCJEslj3QDAbytEbwVFajkyvSCtlAcIBNl+AMAaU6kP3ppy/0Ha4/orYDLz8vbgYdZK2wV2IoOxHhcej4TkU8svrRmMi5vzqsNnWjav/usYLqJ7gHm4+59X5udrOlEj2o3SIIBtfA5MAvEVSmwpl4Pr5REmq/sDtfBXzhHDuPlIwrrPGqygLoVvx+x+vevtqdDcnBUHYsNBy6TUHRoxMMo1K7M+XTC6mhIelJ4I51eZVBnTwwnKJkkoDJlRoyvR1KbKBMqSu1C2nlAH/kKD4Akziis0zuDP1tH8VaE1H5PaCeHD9n7MyCg/4fH7yQy8dMvsg48DmpV1/K0YO5w6r1fzBc7P8+kI36SyuEoYVyTLq7nOX1japXRcDAg8UyAomoDaYdSmykdHj5Rtrh1SrzMfFWufhYHrVNIrzTYaHYpDSo7tuz9FHHsmT6XlvTeQGknzEqn1hs614euMt4d+onmENJWXJvb79oH2NXzZ+3UU0PqjbDqM2jn7n9fRsGIuKtqWgiri/T6Sgqk6ev5COirrPLKuz8xfZ7Z5DeQVk7pT+VcaUI9HjcqCM+MCwG2TN9gpFegWlWnsMbNVZWCsgXm5/kI3KgE60sJopcm3OL752ReNO7+dG9p3P4pYcSI07dDNFfO3RpwXUDTVKwc2fOC/gmSTfzrLZhPH/qvlhLdHUZunArLU0cV0xvP/3zDVy/8Wiluw1cmcyD8+c7LzxnJAmN6ZXj61YQorhiawD5fr35tgX7fWTvAHc9fx5D0XHEHve48Ed1y269+gI0cHf0deuepN36jpELFpfaxn/4k94com3amjpkftn1Y3YJivP6pXilOIjb/5BQNhH5rhgScHyut1j22LIJZUngO1WDYeYLA4AjfThMMdeMIfLxs5GJOaCamgJFus7/WMmhpl+6NolOgUvtZx6ghyOD7q11z0nEVPoLhjIpxCOREt2awuJXMcMZ4EH/gAePrisRSiABzgkJ1C8YTbFvsg1aljTfLbegPNuf38SVFWkyyhZH6CDR7dqUKE5RtZj+0S/YnQCiFA7s0JkFQWY9kOSJlzaQ0uQRf3K2IQKfW87SeD0aLGH9Rt0xuqgWBSjmny3H4tsVYA0xXQLUL25TAUDswEvevIUOs2phNO7NYNPb5/HOXLWpA1PazQSVj9lue1Irkis8WVAfxg7oNMquzExUzAi7D1IgN2FUKX2UjZfujgYiXVL/MIeHO6SI5zfR97rwgylWMleLmzlev89sN43AFhNDyqpEmgWrnQiBi2zH3k6oMS5GnH5ZwPzC5JeO3TU3JMmX4gdxqxaP/yd1pgBkFvtL1ebgj7tGWECBKh6ga+LVrKdVL3hrsMQoIuDPO8pQobx1HvAM9FbyU0HhFB2gPpOx9Ecp9J8FNySTov1Vz3lcOBNZkUnFm2IO6OGJGhDJmPv7bmZ6ChkA4TZC06YMVJvggop7N4gnYpcba5tFS3HsNFDuJqF5h5wJ5XueFm5mBPLEMq71iDC0Zhwqk0iSvCG/PbBlvzVHl9PgFMSunvy6JUbc9katzSJMPj5zIZjh7g4bStQPlca2bTTypy7FkFPsq83JZP5q05OpgzpuZGf8zE9XggTwhCpQJXNJ1x5LZ7+N3UPQAnuOXCWm8iB8CVMSGUGVhY2G1RWfbAqrifF2Lnk0hANkkGfwMoL1rqzy7EmOvj8EtLzpBzDFWWep0KwbJ7A4RgZrrwgmIlRgbC5oFMc6aTvhmdiyk18RDM3+WkSK10pE+Nh+lb8zn+Y11mHWC08wlsHUJ1wHNPvo4MXN48p4n3gxX7lK+7t7VDS9NI2uLSoloiZCUDyOvuNPafqh+aXWc3FKUOjlw02rwNswjh/klnzOa203RUlaRt377jVnNKHCM2CYDk4UF4nwCeE+qo8JBGOlwcxJqbT63Q+Y0sdVbA6AKh5wTtu+cIvWxkKveanh4G5wBVzpHbAfier9P3Y4/yte2sZ0NMH3qrkV2JEWcI7YGUH4e7WburuCx2TntjhPHNTuGLArsq/yTUXXoKIn7cfBfLPhe38yiCD4fVI1J5X5q+ht5td+3c9Csq/iEegCxoYSIjvL5kfZF94ZQAhNkf4CZY0wHo3tLDHXQjJTW2AnvRNOfcjcNiRqnuCaL0pRfi3pjYVcYstPu88jUjRHue7qFPcerC6MbfJADOEa7VyFSgYlgEMttQtlsTCcerIYKcIXekj7rGtdKfS5HlK9aqCWSpF1dQhVG2QJIVcloesw00+QAZKG/9UotUvpQTEFCMxteZNz0K+nww58pDk0E1YsBm2tfJN112uFO63xnV58pkhe8l9r3LAOVh7oXSP3R78KmRQes39DQ+ZrmhwBbj71MsRF3aJ7Npn1CE9wip+JoLUzH538ZZNIvwD885LohXMAm1rb+ZeAgmbMPY3sR4frs6qBZ41UROpPYZnPn9c2lj07SDS7mAjiLyjDNScYaFN6pP+xcCmhQiTVT9/i4bY8ABOacwon//SSBbhy/bqmX1epEPFEfiLft2oOn0dYJ5e/eqO1RHK5c0YO8OBO4oeI6Trf/xSGLf0zNSOP/1zRcCHNXqIDxry01C+5Y/zmlUn3vZlNIsKK8c/ehT0Ng2rgTdtOBg7DzqAUWs1QGAs+1K3ftLyvcgasThL/R6c8xe+xYGFYyK25cdeAMTD8/EaancUYMlBEaYEkuK1d9Dp97qfv1FInuDRKvreWZ7DqRi0aTjPIQYyQByeWvZDkqr1s9/Q0T/AxRAW0MPNTgvI5cPxG0yjHm/25n4LVvP+4AQ8urwSe4O70dkszWok9VXK4LgLYWw6Slc9+DN0pU8tPPA8tp0P8suziTIhBSSDt6ud+b8qLBsFXBRaEcblvYkqYZ/bO0a1youDCqskpHdPVBlOChN4+WE/1IX87SBcrAzaX42weSEKPyy9PSxyPTT07N3UFmgDtsszoD/YyYoOSFWEYJ0iNvFRI2sT4RfpT7brhb0brj26rmIyVTgejG9qV8yMvR6o69R4SF4orQZsmaOLglsJ767omxdvqjGQzVLiQOzBvPQfDjuww2zVzn9UVYdAc6d0fD6XlzgBnWWJDZ88AcMfQ6q6Am0h5D40x5GV/sEsiXw+ltjjGsJLwCvRRyoBK3YbWYQfH6GwHuyBJ6wXMfwL/jLVUaiEYef7G4GtjOiYbbmCzw3EnLBxxjJZD7iGoQ+3QyuU1eU51pt+CSD37ad0VqAAFyvDc2qv0krVHVj6vdUYR/JV1P4RH1EUsrAQu+aInE2lNgKXbph8/KypCcvYWONBVk09oU5RxAuZR6IwstG7zn0PrvY0n+kGP5Synmm82FEsEJTFjK16CGftSAt6/py/0jODDUgxWaFZWG1LzpKyqB0d+vIvS1LcIqYU3GvlpUj4eNzoVgFIT8SJbgHhWDg+pEqM0TEVPIMyBdbeFcsRuO2S9d159w4G3Lq/lShtizltgxnCdbcI0ArL50HlCkHgSr6V8oPyid9a5Rzftm1zJ2FnkhPiwf2/mY6FLYgcXfCRHpcWF3RmkQ8T00AfcXs3O6XRhGYupuMrnwMoatDEIs1TmaNFp+c3u2POnVfGLt5mT0/uU9ZebNiFCElh4xKmVta2b+QYTw4pKl26JlCswnwE2V6v8m0HEyIzAmZBOUcJVmbTL4SvgYW6rQKJGh8cpiUUFUjxLqb1UNLqNN5dJS7uVyO1HB97T8QhPNeATX5Be8LlUzxLir14112W9FIE+TAOtCf0V+ytMOTcxasbMp0mh3noXXxPnIhYJH7UtgNShjHl8WNHz2UsYcuhvEiQAHyILfM5VD81Zekqqc6diDz72YDkVU7nEJEVcv8YVEFhXVDrqzeXMM56sGsWWyuEyWzuup4HgrmSxcrmt55cfhlbyc+ezQd1r/cMwDz5+BknmX9dwY5qfunUoNYcy5TeyBY69KeuQ4R0UrpeE7JIkQmMqr2U4JBhvFXa/PsLfFo8NU9sx/bT0MsNEuOEI3UqHsJuCcjefj7+ycLalWOH78EAI+/bfscq16t8fRE0T96nENfUmqUSVcqA2Dtn5jwhOF9uxSwoIriNS2iKTZWIKPQx5OJKauaX0cyPLlUUIlS5Imc57wy5A0QegAY3GmiXiMBselOOsYJ4kZN1JQAWCj4geDQ9WS/km3s/D3g9vC0YqkTj6nSg8l3wGxKQdY0w+4QvuHzl0Jct6AR2q0rgMpwoP55gKq1iRRtosqoQ06fFspXW5PfMRZ5ziClf7OcF9G4ixt1KTFUmvpMHuGt4u+HW72FZ+SbLK8jzH+cIazDg+pibESGogRFnXFgYbIKfcEeL2prCaSodL1l7TFuyQStqJ036n+dorSSc5n14kuVggBN8OEgccXiHiBuvrpeWP1rGyF6PvFJ0V8O8CDbqm92t5il0Plx73/mnBIwgeDgMPkx8Yp/PS+lNaby7rIWMo4O2ojkGFLuErj3OtZlumwGxZUYf66Ef1/eaym9UMeafKoXnbB/XWWAnN8WGm8yeUL5Qd1T69nX+1NT8mQanIwLySdKBusCS/ePOfTjXeurFiuojpHk/MpAk35bE5FiL80ofdYvdbS5iokhuUL527nZ/2RQOCVJhJuVtMUSksf9XHwaME6+LcRcEVw9CgdOEDl8G72j+GK9NMt3hHol8F/tDxSzPLsRnfwV7IKDXrQztuB88noJ7AyHKAk4pvyON7U6nMgQJzz5ZEF6GMAdNKEeMrZw/iQ1ojCzmzbgJ495rNARkyqvM7yOew8BMQhe1blzEcQhiOjjTcD4irrHi8bq1FuH9if4g5mBhncjnLIoFhPBUwQGK9EKOMxilZ00FqmoNDIhQzGTjA4cX4AKR83oeA/q9io/7gtupUUbIUeeKxhLFEw/3d+yxAIMQmXjnBsFvlrxXQDOEm5HjEuQQKjxQXnuDrazvZzA5dhUDE0iJldIUmv8ke9vhh3DGZFgOL57SQ0iLqKTQSlsgCQuREaIu3BTeaoox3HLQpUCW1V4zBkBmjSveiO06yYGZf7AEEMFtudqDR7zmkpviYc4tHfyARzYOjPb4UIXcPbYP9ZTnF+MiPjmVIGW0NMn0I0XzlTr37R9NhssniqgH8Wt6lDceh1rfcPd37fP8BzdxmfYlxEo449etV60uB+h+aZvgXOo+2U1RHsrMuhz31HyWRhrMOg45zkm7uJ9f950UIOIhrBL8+YkHeFN8kHP7I+4nNwsI7WprefoaJm4ygPXzHhrGJtfV4aPPNqhwz042tr4GE3h6XDN3tvHAU/ECqCzbnf1x2xZ1+a2MLEa5shoxhV4WcnzxFDoeQ4j4VfOF+4ZhG6F9duHouGJFF2uw00ANr3680vl95T+UGb8mKBBvAswEPPiOZk1gIrOmbwK61GH10xHLdLG1PZaHx49voiyH6skoX2tPJtRnz751xGigqEZDyXEWFU5s5BJLtYd4okMsARgnpTgAFpiqGOsNgtcJo60V0phZ3HAYMyc+i5dbjSE23Iw/Uy3fOdqO5BrJ1u8fjvRPc+LfXc+9ZePUUuJEuvbeCToG5/yKMcU/5Z3gACfGu4lAKs+LtijLCmJBG1WYBXp/HwjDbyWELViJE2sTywcS6e1+NeSanu0eerEBNEdAElcvLROEZit6swlC+zmU2B5/1BrA5CFn0p/M3wQH+3ZW6INIAZxXbanTdFnQqUU1WTca765/Oqm7ohkke0YD7oAH/KNfuTWZjJDAj+scb8u9NRrpY8/U1dNft9y/s+YqYFo5Lcl2xGTpOseNASwIKpralUA7749BBis++ndhj8s2K+PLR4HfRCgjo5m/hL3xitZ2WVKV33p53KTW+KmdWIICf38+UOVsfRkMijzVr18ltd/bsyqI2OjVNgYOulhz+jtk/Tf1uAwYNICOTjADSaGjwMpdG51vjNv/4bVK4Y0yzEoe3VaBu6IzJzaaqwN3fpeDd2wGlKHg1W8fUMcnrI7fC8otxFaioPAgFKeu+v7TG4b/IfxwXdjWvGafcDwG/IYJ9+9EzD52kFrRVWXlkYqN7C6d556jNPRoEh8D8xtoI4BwlLo1Acby99HS9mRuTR6IbYxaAJUG7s9YoFkJB4A3no1rlu9Y6XwyTRckM66s7OO6BZcBmTpdMBTeqDY7SGZNZEZuzRVI3yk224ZjgaTh9gJlJfGJbaDl+wati4x8ibVRL/vyP7PhQxmp5OFKqt6Ord8Y0Sm4nEZKkSDkR7iZRU/aQHkIoBreQUtAX4Uxi3JAxiwVUjbZ2gPyv2p0ZfxR3sRUYXA2a+M0SUbiftecm3S3TWduYeX6p+fa94qcuqD9WbKDKWvVbggLYtBKHzZW0CaCNIDhy/jgzlldcY7QoYTjewuPmjeD/M/lrSB+dXnjQ/+mFM91VcV6atty0HPuMJTq12GMVwZMbNBIKl9JHUH9wPehmV0ioVB+dituAc8Sg6gwdSIC+xyxOIZ/pDj8jpktOeHOue42tpC4A0D1rB9kehKNqYH2jCbuWtI6ZFh5NdLLXJNRD7XB73xOlNNXcHQUuGHGVLUnUxQaUXKWR31bHb4+G/ieI3TubdLRWV21tVteaH7O6x+As0R4cFaXxd4lCHpy+Jahets5NIZmJZBjwhRzQTsPNOs+gH8oealGrsjvDlR5KwUIf7oI2qhukkVccBfAi/XUBqk6PN1zCMOksI41nOf2mxq3ZXeJ7TQR9sfsflUW6i8BbRTAiPVW89B6+vey/b62Ry2XknPywX1y7sdNoWMep4uknv+bgI7HcfDLzHgoFPTxXhjJZVNOI5FGVh+0y+77UVAwRmecJ3gm8AREDVTtdrl0jv46WJ/ETPXn/F6FA63NZe+9OMVrW7T4IYN4kGHNG3UWl0UvH85QahG8Fei39fy2fU5qifXgvy00dI4TdBoCYCF3GSBLqOcRdrTp3Y9SbLpMJ+h5jQq8dAHUUGvfZueLaaog8Wp5fxGdoa2u0tHssTlvXyLQZzRT6X+jjUKUDa+oRzom4blzRYp1gnCSvUQkEhIVry4sL7QtXPCbq0aVD9HQEgGqOjUj4yrPKydMHKr7klCHyuk7mdZyrkI+SwdX0aLMd2PD5DWmfDkMDHjlQNm23AJEuOCLhJzmlWtbhpAHyudbvsiKjYqFXmBIULzEzdxd+3YajBUGDw9qU5jLpJtZmzezl45IvInaaS5pAuWUhRHVZeks0PSq6sNxHJrjf8yhJOJVsPMeZ5dRux/0p+VBAIrUU7X5YGVP+Trr6p4ZEcK+tC/M87T+Kf/QMDO/r4KaWvObuXvl/oJ8p0C6OWLYzv69LBKyojKPGfsG5SJNEro7nHbWj6kAlCf2EdmsUDA5nKg2Shs28cVbld9Ht7wrApv4nwprDp2q9a0Q8Jd1RQYqhLaKfJ6cE0VhoxKXbT/xC5jpUHZoNvIStUDeZn292SHKvs6WSsYPtyw/A6WfL12/QsreRbMAbGW5V9TNxmIZybxHjTwRted1L4WIzULAF+vqJG/wf2FZEWw25izozloXGrOA/JDLgNu7C2wI2zX9XL6xCHJ0a7qUqwUOwQO4pKX1br4Jz5ETALxSeY7uQtCiyWJ2WkcYoQ7YF4fyhXZnlAM9Q/EzDTMMJoqE0jIFGyhYddLfCJxSLV3fQZo/Gi2xCsK14dExUD/NZZDtxKpJPsUy0D2GPZDIVVIxskB+BLdlr8E5xssSnGg7UcEMj25IuBc3B0di0VAceuO84MY7ZzaZBg5mMQvSdx3ENHOjab9mYxoeWvV+da1MfMbcjRx5hHVVYkxI46VXUGTYSjkHrX5BGuLAxX107w4ARgtOU7g4bPgSOdOc9CFE1OzwyDpWAfZFp/TKCCwO6a8+KalHov78neci0U/VDPkjlj+XXj5A/2ELyWSrgmV2MWiE50RIPQjLNRZFEKOINs3Fn/zXOROVQinZfXuq4eCJcLOWfLiWHWhxWTuNe0pd2ILg05rOVv1uzCkQBGHG0ORIZsgHdmG4vQmuKpj2ItzoW1udp0ea7n/nSeaVa7ljxvSlD7+3kOGHalApQGLfzYlarneMc88QIeJol9q6nRRe1uII0J3+SzA91YnoqviWPsEKJYG4027tMDi8GjE1CFRv/9NAtw6bFpe+wMjwsIP/znvy9pY20SC/9rP8l6QSL2aE9n6NwdBF4dee6l838y0hZXTeo4V1WNNxh7BpWm3cJ25KZN5FuMz3zPfY0MhUCRQ/zNLJ9GVYLkfHGbkRdoCPCWDBn0jVLYM3hX6Fy5llQIDY0h5zYHCo4NWW/DkVQmBqcYLYY0ShNouRerhAZDzT3YdmvkgtH6SMXPtVV5NgbCf5zKQ42dJ/Gbamsy8OP+klJRcpaaYf31aQ626vC+vfprUk69Z++tDcHQsVNue9yqQB5Xkc4tWr5FMPTk/5APiiMaIx3PblsrFPmADlHHOCX2ostN0fVddGlKHPJKpg+iQVdjfxJsqiCbXslFVlehbW8jGJ+fLBPueUE3qmiEQUdAXEQcs5XUfjBpBlbLK+nBGwvLv2+zkafOndNgLIHX6Dv6V8UFymCHOnrhQAHMWLveP0RvHdwnkAgbkJDOhXpD0G2KZjcl/wKj1fQWlL8E3mk+z+UmSS/1Xk9rI3zYYwRDz+A+Zpc5zNDhqGxCU8b/F6HRJUU9n8WdYzLyGTA9S1jiawcJ1bJCahPkSdnD0FhKB2DMBbl6vs5nJkEWTKlZbugX3e0fiaJdOa8yU8wVYRvgeacSgm619bASgEKnvGSSX+aOptcSJi0NDOOjgSl4b3uDJyMXuso38RKua0SR5dCBsbuIiISL2+31uYskKLGLx9bAEwCeSXxaLioKOCqk4AduQBAOQG5rnsl392Es19CmyHxvmkjivB7YLE8/OrsVZ/09qaNCyuKVCBHpM7qsmp4OeJBQhS/fO4HBvGXmMhQGiQdgA6LTqz6Q8uC6O9RUlHEi2FIyXpJN2kyEFTn0b+3u2z3gocbxAbfVgm0p6J7o0+h0oaMOhA4uNOH44v0VLcpDunbZ38bLZwoIe5G+qi0Z14+bBLC7V/OwZt0ygkGiW/ZonjeWVwROsUBouwvEXWvrllo+qPFN2VnD212+JCGRUq9Zm/QTkzxO0trCOAueG+DJhk/ahLBoGAEt8chLDGqh2ymlwFuTZbPlLsQeTzgnD3+jRjwlmQkjLGHCutlOCl7uCe9h0VvDICA//W1bliZhPaxPuHnPzauNkAfizwPA76WNn9e/fcU5SNfXY55eOXjFxfQD4Om+TQ4iip3KkajwR3C3jcQDXJIflIEgSqqkl5HE3Nl3K3fMtXORj8074yVqq+SJhXnVi6hMuStrmW4m8NZ1WLQ5taangA8VV/xBJ8n3XdMYF7a46Rw1g45E/irP7xzHR8bF6ZhS1wpmu4IJEXs1QUzORL6+G80gMizl3OHBlMrGWo5Y/faILJqU/CkxKTloszsZdkuFIt80loY30HHr9xlOkfhP8yKaaHl51piWetmOMwJuKkckuu0aofewDlVeA91QqE7vZ2gHEeNXM63nMLMLzIlxo9bWq4SBe+P2BkAeZDg4vR+DIG0tQrI1EAqj2l9T9jErYAOSPOnhP+KPg2inEolUDLtfIIOqyyJCTATUH2o6EeBC7JRqeO/c80qpcHP5dfSa7mhHW+YvdqGWd3TE+OffuFSdIWeBw5PcYYUVplimd1WZ6APj4ri/XT/rqAzMn4ur51CcCo7GoVkM/DxKETKmBOE3cxof+ADODmm/8r2hduvA3z8mhMBLq+sOmvjuwJlQM7HXHDwlKhtD/iKnvCnAeyMkuk8lgYb5mMO6yJi2oj3OuZwnqrV6bcaVZEE4mT9Kn6hi5UEMa3a8rQPR2sX1vbZsDYOQrov90eFj4sf3LmC6a+ffuiz0tKljMt0faZpaZckBnX1mC4qO1mppor2WZykdlRFMN8WhzRfaUh6ryYrTOC8HW2eQhOeqKGgUXHSxSnkBY8zyHVHHkg1ius1X9EJTST9QkIDxQhbi+VRIn0nrabIEz/e3z+Kf6VRDVoFlmKnCjYLIrs6YktlD5vu+dGeq+YL6dl5pzH2RQ1q79RqLu5ldQiS7qCc/i2oF7L9umpYZjDB7tJEHmMrsCYbN1EENcT9zWebWo9MybcP9bUL4U0hpMKPD0YwML619fOOmOJ4LtGAZt61vaLcj1Iw3m4cBz3bytGr1+HIrp6AmOpCJLkq8771XSSLz0sfMXmMRUC/kT8Y8/WXc3yqyZTCBml+khqoWI4xZBkPDNgDbgbjLiZ8SJhPa6n+KqeZHGCfueJhnCzRGGXVADjL1PkQ8r+pyDwET0lT+6KYii2A96kTo+Ieyxjey2IPf7lsJWuf+Lnyw51Wp0iF05FpdDk/gIWqFnwpAWWFjWKQLeI9RxiowOoW+0CTIuNdzXfI7oFG9XOK7OtkMEv7Fzx1ZyRGIBoawn5SRerMCS7DJYcFlmVnlWl2WCTqqbKRQ/rMoWJMumRfW+Y6tN7SQ+6TOvn++FXy14d18f3aR06+L6iaJZRJSX+IqHQvGYdJkqGfsyPuNZJgupnQuz+fTnu1HvvPWt3wayA4kXkKqJoIgT4bPsQryn7BZzBJz2SoloEozaPOB9ikPbizYL84qzZKmtbrZ905pi0Von/nJdLdu1DOcevUJX1Ets5Ns0n0lDwwLp0C9HPVqHZNlBaTVm8I741MzBSDYNNFXc6J0OcaUJ3XgUo3IH6Tc2SVZK/7jawM0YA0sWeiKAuP4gjfftT7FRiuJAPH5Ujm2fPTwIbigpRW+rgSfRxkFBsoxgFdOZB4Mc9jMRElY5jPmncHu94yIc0CfaWqta8qtZIGVkHCA7fZUS4ZAEyg0qFo7j+L7eHz8dWNKKCEslcZ03xxEGHMjKS9/CS0AHg/4OnfCNFS19ZB98OBQKLPjvpRnGL5kcPf0ZjW6yhZLoMT7qnJ9BQGYeglEY8z6mr0LmgMw0VoA5mBAefZhi+uQfE/KthdI82usUB36eR9A9pgd4MTG35U8mJJiAHMuNl0KEVxmfV148CtGh81HuN7IIwtWH4bygqhkctXnAxgHnWOVTF38KhwCSejgHKpoPHAqfp32mCpYGFdecF8Z3nztVNwpvXxb0eSxG17r80zjzZuYz+YP3l0dGhdKu1guHP7O/CEMcVpZju1YmvoU3XVSgs4J2UbpOfF5cbwnnfqq0cb3ZvgBiAFH1hwdDD27DJ3Dv3IbFEyCeKE5YG8jaUZ6Q4kEL6DKFvpXXU13KWdCwYvGsRDuUp0d2zezsd8VzQ+hVgqCDZAAo3iZYNyKcaU5GIWjsNfzW6aFAWQlYEQD2a13YqdKTVx45bvoaMQhsE/YHR+znwOPFwbucLDa4wHr/iC0UeySmDviT0zCSTkQjLUgt4F0TdJiYJ0c/2N2O5DfQUrAcbYoUyUqjGFYLI11Bbsl7nTfmWni6DHD4Ad/9e1ro1DCMsTbxhtUusRICxtfWAk9my16UV4dfq93VmA8uErCI9jquY7pv7LqmREDnBynPnIuY/a67uxttQ4j7wZ4rWGcHlk/0pMGcJHYDlA3Ewl0LVeWJ10hnJNyOakRAJfmAGa5xam0N7R1VG6EAqebECK5DRf7Jh8yJ3WUgnIvl/hvVkF9FwgjdpIQmZ/BLUIIXHrcrB3qeHIu70NTZ+/wHZvH3B6p+rPHJKF9OYlLH3Nild94FAfP/FWVla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497C75-9F9F-44DF-AB95-114BD673D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3290</TotalTime>
  <Pages>23</Pages>
  <Words>26105</Words>
  <Characters>14881</Characters>
  <Application>Microsoft Office Word</Application>
  <DocSecurity>0</DocSecurity>
  <Lines>124</Lines>
  <Paragraphs>81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Klavina</dc:creator>
  <cp:lastModifiedBy>Rudīte Kļaviņa</cp:lastModifiedBy>
  <cp:revision>118</cp:revision>
  <dcterms:created xsi:type="dcterms:W3CDTF">2022-12-13T12:55:00Z</dcterms:created>
  <dcterms:modified xsi:type="dcterms:W3CDTF">2023-02-01T08:29:00Z</dcterms:modified>
</cp:coreProperties>
</file>